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11"/>
        <w:gridCol w:w="174"/>
        <w:gridCol w:w="180"/>
        <w:gridCol w:w="631"/>
        <w:gridCol w:w="269"/>
        <w:gridCol w:w="1622"/>
        <w:gridCol w:w="158"/>
        <w:gridCol w:w="118"/>
        <w:gridCol w:w="342"/>
        <w:gridCol w:w="282"/>
        <w:gridCol w:w="816"/>
        <w:gridCol w:w="155"/>
        <w:gridCol w:w="295"/>
        <w:gridCol w:w="251"/>
        <w:gridCol w:w="289"/>
        <w:gridCol w:w="270"/>
        <w:gridCol w:w="90"/>
        <w:gridCol w:w="39"/>
        <w:gridCol w:w="141"/>
        <w:gridCol w:w="432"/>
        <w:gridCol w:w="18"/>
        <w:gridCol w:w="166"/>
        <w:gridCol w:w="104"/>
        <w:gridCol w:w="411"/>
        <w:gridCol w:w="197"/>
        <w:gridCol w:w="90"/>
        <w:gridCol w:w="202"/>
        <w:gridCol w:w="450"/>
        <w:gridCol w:w="270"/>
        <w:gridCol w:w="90"/>
        <w:gridCol w:w="1080"/>
      </w:tblGrid>
      <w:tr w:rsidR="00FC62D4" w:rsidTr="005F3FCC">
        <w:trPr>
          <w:trHeight w:val="350"/>
        </w:trPr>
        <w:tc>
          <w:tcPr>
            <w:tcW w:w="10998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C62D4" w:rsidRPr="005F3FCC" w:rsidRDefault="00FC62D4" w:rsidP="0084550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18"/>
              </w:rPr>
            </w:pPr>
            <w:bookmarkStart w:id="0" w:name="_GoBack"/>
            <w:bookmarkEnd w:id="0"/>
            <w:r w:rsidRPr="005F3FCC">
              <w:rPr>
                <w:rFonts w:ascii="Times New Roman" w:hAnsi="Times New Roman"/>
                <w:b/>
                <w:sz w:val="28"/>
                <w:szCs w:val="30"/>
              </w:rPr>
              <w:t xml:space="preserve">UMMS </w:t>
            </w:r>
            <w:r w:rsidR="004C765D" w:rsidRPr="005F3FCC">
              <w:rPr>
                <w:rFonts w:ascii="Times New Roman" w:hAnsi="Times New Roman"/>
                <w:b/>
                <w:sz w:val="28"/>
                <w:szCs w:val="30"/>
              </w:rPr>
              <w:t xml:space="preserve">INCOMING PI – AWARD </w:t>
            </w:r>
            <w:r w:rsidRPr="005F3FCC">
              <w:rPr>
                <w:rFonts w:ascii="Times New Roman" w:hAnsi="Times New Roman"/>
                <w:b/>
                <w:sz w:val="28"/>
                <w:szCs w:val="30"/>
              </w:rPr>
              <w:t>TRANSFER CHECKLIST</w:t>
            </w:r>
          </w:p>
        </w:tc>
      </w:tr>
      <w:tr w:rsidR="008A1F6B" w:rsidTr="003365C5"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6B" w:rsidRPr="00106E45" w:rsidRDefault="008A1F6B" w:rsidP="008A1F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Principal Investigator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6B" w:rsidRPr="00106E45" w:rsidRDefault="008A1F6B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A1F6B" w:rsidRPr="00106E45" w:rsidRDefault="008A1F6B" w:rsidP="008A1F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eRA Commons ID: </w:t>
            </w:r>
          </w:p>
        </w:tc>
        <w:tc>
          <w:tcPr>
            <w:tcW w:w="18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6B" w:rsidRPr="00106E45" w:rsidRDefault="008A1F6B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8A1F6B" w:rsidRPr="00106E45" w:rsidRDefault="008A1F6B" w:rsidP="008A1F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UMMS Start Date: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6B" w:rsidRPr="00106E45" w:rsidRDefault="008A1F6B" w:rsidP="001F79D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1F6B" w:rsidTr="003365C5">
        <w:tc>
          <w:tcPr>
            <w:tcW w:w="172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1F6B" w:rsidRPr="00106E45" w:rsidRDefault="008A1F6B" w:rsidP="008A1F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Sponsoring Agency</w:t>
            </w:r>
          </w:p>
        </w:tc>
        <w:tc>
          <w:tcPr>
            <w:tcW w:w="31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A1F6B" w:rsidRPr="00106E45" w:rsidRDefault="008A1F6B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5"/>
            <w:tcBorders>
              <w:top w:val="nil"/>
              <w:bottom w:val="nil"/>
            </w:tcBorders>
            <w:vAlign w:val="center"/>
          </w:tcPr>
          <w:p w:rsidR="008A1F6B" w:rsidRPr="00106E45" w:rsidRDefault="008A1F6B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Agency Award No.</w:t>
            </w:r>
          </w:p>
        </w:tc>
        <w:tc>
          <w:tcPr>
            <w:tcW w:w="196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A1F6B" w:rsidRPr="00106E45" w:rsidRDefault="008A1F6B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1F6B" w:rsidRPr="00106E45" w:rsidRDefault="008A1F6B" w:rsidP="001F79D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117" w:rsidTr="0010575E">
        <w:trPr>
          <w:trHeight w:val="350"/>
        </w:trPr>
        <w:tc>
          <w:tcPr>
            <w:tcW w:w="640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4117" w:rsidRDefault="009C4117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Will the Incoming PI have a joint appointment with the Veterans Administration?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4117" w:rsidRPr="00106E45" w:rsidRDefault="009C4117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00428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C4117" w:rsidRPr="00106E45" w:rsidRDefault="0010575E" w:rsidP="00106E45">
                <w:pPr>
                  <w:spacing w:before="60" w:after="6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4117" w:rsidRPr="00106E45" w:rsidRDefault="009C4117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43489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0" w:type="dxa"/>
                <w:gridSpan w:val="10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9C4117" w:rsidRPr="00106E45" w:rsidRDefault="0010575E" w:rsidP="0010575E">
                <w:pPr>
                  <w:spacing w:before="60" w:after="6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75504" w:rsidTr="003365C5">
        <w:trPr>
          <w:trHeight w:val="278"/>
        </w:trPr>
        <w:tc>
          <w:tcPr>
            <w:tcW w:w="109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504" w:rsidRPr="0005635D" w:rsidRDefault="00F5407B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UMMS Participation Agreement</w:t>
            </w:r>
            <w:r w:rsidR="00B25DC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F5407B" w:rsidTr="00F5407B">
        <w:trPr>
          <w:trHeight w:val="278"/>
        </w:trPr>
        <w:tc>
          <w:tcPr>
            <w:tcW w:w="109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7B" w:rsidRPr="002C2370" w:rsidRDefault="002F23A2" w:rsidP="002C2370">
            <w:p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  <w:r w:rsidRPr="002C2370">
              <w:rPr>
                <w:rFonts w:ascii="Times New Roman" w:hAnsi="Times New Roman"/>
                <w:sz w:val="17"/>
                <w:szCs w:val="17"/>
              </w:rPr>
              <w:t xml:space="preserve">In order to be activated as a Principal Investigator in PeopleSoft, the incoming PI must read and sign the </w:t>
            </w:r>
            <w:hyperlink r:id="rId8" w:history="1">
              <w:r w:rsidRPr="002C2370">
                <w:rPr>
                  <w:rStyle w:val="Hyperlink"/>
                  <w:rFonts w:ascii="Times New Roman" w:hAnsi="Times New Roman"/>
                  <w:sz w:val="17"/>
                  <w:szCs w:val="17"/>
                </w:rPr>
                <w:t>Participation Agreement</w:t>
              </w:r>
            </w:hyperlink>
            <w:r w:rsidRPr="002C2370">
              <w:rPr>
                <w:rFonts w:ascii="Times New Roman" w:hAnsi="Times New Roman"/>
                <w:sz w:val="17"/>
                <w:szCs w:val="17"/>
              </w:rPr>
              <w:t xml:space="preserve"> and then submit the original to </w:t>
            </w:r>
            <w:r w:rsidR="002C2370" w:rsidRPr="002C2370">
              <w:rPr>
                <w:rFonts w:ascii="Times New Roman" w:hAnsi="Times New Roman"/>
                <w:sz w:val="17"/>
                <w:szCs w:val="17"/>
              </w:rPr>
              <w:t xml:space="preserve">the Office of Sponsored Programs </w:t>
            </w:r>
            <w:r w:rsidRPr="002C2370">
              <w:rPr>
                <w:rFonts w:ascii="Times New Roman" w:hAnsi="Times New Roman"/>
                <w:sz w:val="17"/>
                <w:szCs w:val="17"/>
              </w:rPr>
              <w:t xml:space="preserve">for processing.  </w:t>
            </w:r>
            <w:r w:rsidR="00143FD6" w:rsidRPr="002C2370">
              <w:rPr>
                <w:rFonts w:ascii="Times New Roman" w:hAnsi="Times New Roman"/>
                <w:sz w:val="17"/>
                <w:szCs w:val="17"/>
              </w:rPr>
              <w:t xml:space="preserve">Please contact </w:t>
            </w:r>
            <w:r w:rsidR="00B97A0C" w:rsidRPr="002C2370">
              <w:rPr>
                <w:rFonts w:ascii="Times New Roman" w:hAnsi="Times New Roman"/>
                <w:sz w:val="17"/>
                <w:szCs w:val="17"/>
              </w:rPr>
              <w:t>OSP</w:t>
            </w:r>
            <w:r w:rsidR="00143FD6" w:rsidRPr="002C2370">
              <w:rPr>
                <w:rFonts w:ascii="Times New Roman" w:hAnsi="Times New Roman"/>
                <w:sz w:val="17"/>
                <w:szCs w:val="17"/>
              </w:rPr>
              <w:t xml:space="preserve"> at 508-856-2119 if you have any questions about this requirement.</w:t>
            </w:r>
          </w:p>
        </w:tc>
      </w:tr>
      <w:tr w:rsidR="00F5407B" w:rsidTr="00F5407B">
        <w:trPr>
          <w:trHeight w:val="278"/>
        </w:trPr>
        <w:tc>
          <w:tcPr>
            <w:tcW w:w="109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7B" w:rsidRDefault="00F5407B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635D">
              <w:rPr>
                <w:rFonts w:ascii="Times New Roman" w:hAnsi="Times New Roman"/>
                <w:b/>
                <w:sz w:val="18"/>
                <w:szCs w:val="18"/>
              </w:rPr>
              <w:t>Relinquishing Institution Information</w:t>
            </w:r>
          </w:p>
        </w:tc>
      </w:tr>
      <w:tr w:rsidR="00175504" w:rsidTr="003365C5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5504" w:rsidRDefault="00175504" w:rsidP="00175504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Institution Name:</w:t>
            </w:r>
          </w:p>
        </w:tc>
        <w:tc>
          <w:tcPr>
            <w:tcW w:w="36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5504" w:rsidRDefault="00175504" w:rsidP="00175504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bottom w:val="nil"/>
            </w:tcBorders>
          </w:tcPr>
          <w:p w:rsidR="00175504" w:rsidRDefault="00175504" w:rsidP="00175504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Administrative Contact: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04" w:rsidRDefault="00175504" w:rsidP="00175504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D45" w:rsidTr="003365C5">
        <w:tc>
          <w:tcPr>
            <w:tcW w:w="2620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F73D45" w:rsidRDefault="00F73D45" w:rsidP="00175504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Award will be relinquished:</w:t>
            </w:r>
          </w:p>
        </w:tc>
        <w:tc>
          <w:tcPr>
            <w:tcW w:w="1898" w:type="dxa"/>
            <w:gridSpan w:val="3"/>
            <w:tcBorders>
              <w:top w:val="nil"/>
              <w:bottom w:val="single" w:sz="4" w:space="0" w:color="auto"/>
            </w:tcBorders>
          </w:tcPr>
          <w:p w:rsidR="00F73D45" w:rsidRDefault="00F73D45" w:rsidP="00175504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F73D45" w:rsidRDefault="00F73D45" w:rsidP="00F73D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1350" w:type="dxa"/>
            <w:gridSpan w:val="6"/>
            <w:tcBorders>
              <w:top w:val="nil"/>
              <w:bottom w:val="single" w:sz="4" w:space="0" w:color="auto"/>
            </w:tcBorders>
          </w:tcPr>
          <w:p w:rsidR="00F73D45" w:rsidRPr="00F73D45" w:rsidRDefault="00F73D45" w:rsidP="00F73D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gridSpan w:val="5"/>
            <w:tcBorders>
              <w:top w:val="nil"/>
              <w:bottom w:val="nil"/>
            </w:tcBorders>
          </w:tcPr>
          <w:p w:rsidR="00F73D45" w:rsidRDefault="00F73D45" w:rsidP="00F73D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289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D45" w:rsidRPr="00F73D45" w:rsidRDefault="00F73D45" w:rsidP="00F73D45">
            <w:pPr>
              <w:spacing w:before="60" w:after="60"/>
              <w:ind w:left="-94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5635D" w:rsidTr="00B25DC3">
        <w:trPr>
          <w:trHeight w:val="305"/>
        </w:trPr>
        <w:tc>
          <w:tcPr>
            <w:tcW w:w="109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35D" w:rsidRPr="0005635D" w:rsidRDefault="00B25DC3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05635D" w:rsidRPr="0005635D">
              <w:rPr>
                <w:rFonts w:ascii="Times New Roman" w:hAnsi="Times New Roman"/>
                <w:b/>
                <w:sz w:val="18"/>
                <w:szCs w:val="18"/>
              </w:rPr>
              <w:t>Relinquishing Institution Documentation</w:t>
            </w:r>
          </w:p>
        </w:tc>
      </w:tr>
      <w:tr w:rsidR="001F79DF" w:rsidTr="005F3FCC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79DF" w:rsidRPr="00106E45" w:rsidRDefault="0005635D" w:rsidP="000563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F79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63" w:type="dxa"/>
            <w:gridSpan w:val="30"/>
            <w:tcBorders>
              <w:top w:val="single" w:sz="4" w:space="0" w:color="auto"/>
              <w:bottom w:val="nil"/>
            </w:tcBorders>
            <w:vAlign w:val="center"/>
          </w:tcPr>
          <w:p w:rsidR="001F79DF" w:rsidRPr="00106E45" w:rsidRDefault="0005635D" w:rsidP="000563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>Copy of initial proposal and award statement</w:t>
            </w:r>
          </w:p>
        </w:tc>
        <w:sdt>
          <w:sdtPr>
            <w:rPr>
              <w:rFonts w:ascii="Times New Roman" w:hAnsi="Times New Roman"/>
              <w:szCs w:val="18"/>
            </w:rPr>
            <w:id w:val="164785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F79DF" w:rsidRPr="00106E45" w:rsidRDefault="0010575E" w:rsidP="005F3FCC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F79DF" w:rsidTr="00845507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79DF" w:rsidRPr="00106E45" w:rsidRDefault="0005635D" w:rsidP="000563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F79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63" w:type="dxa"/>
            <w:gridSpan w:val="30"/>
            <w:tcBorders>
              <w:top w:val="nil"/>
              <w:bottom w:val="nil"/>
            </w:tcBorders>
            <w:vAlign w:val="center"/>
          </w:tcPr>
          <w:p w:rsidR="001F79DF" w:rsidRPr="00106E45" w:rsidRDefault="0005635D" w:rsidP="000563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>Copy of latest progress report</w:t>
            </w:r>
          </w:p>
        </w:tc>
        <w:sdt>
          <w:sdtPr>
            <w:rPr>
              <w:rFonts w:ascii="Times New Roman" w:hAnsi="Times New Roman"/>
              <w:szCs w:val="18"/>
            </w:rPr>
            <w:id w:val="181413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1F79DF" w:rsidRPr="00106E45" w:rsidRDefault="005F3FCC" w:rsidP="005F3FCC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F79DF" w:rsidTr="005F3FCC">
        <w:trPr>
          <w:trHeight w:val="333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79DF" w:rsidRPr="00106E45" w:rsidRDefault="0005635D" w:rsidP="000563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F79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63" w:type="dxa"/>
            <w:gridSpan w:val="30"/>
            <w:tcBorders>
              <w:top w:val="nil"/>
              <w:bottom w:val="nil"/>
            </w:tcBorders>
            <w:vAlign w:val="center"/>
          </w:tcPr>
          <w:p w:rsidR="001F79DF" w:rsidRPr="00106E45" w:rsidRDefault="0005635D" w:rsidP="000563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>Copy of Relinquishment letter or signed agency relinquishment form</w:t>
            </w:r>
          </w:p>
        </w:tc>
        <w:sdt>
          <w:sdtPr>
            <w:rPr>
              <w:rFonts w:ascii="Times New Roman" w:hAnsi="Times New Roman"/>
              <w:szCs w:val="18"/>
            </w:rPr>
            <w:id w:val="-15608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1F79DF" w:rsidRPr="00106E45" w:rsidRDefault="005F3FCC" w:rsidP="005F3FCC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F79DF" w:rsidTr="00872938">
        <w:trPr>
          <w:trHeight w:val="3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79DF" w:rsidRPr="00106E45" w:rsidRDefault="0005635D" w:rsidP="000563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F79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63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1F79DF" w:rsidRPr="00106E45" w:rsidRDefault="0005635D" w:rsidP="0030471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>If original award had cost-shar</w:t>
            </w:r>
            <w:r w:rsidR="00304719">
              <w:rPr>
                <w:rFonts w:ascii="Times New Roman" w:hAnsi="Times New Roman"/>
                <w:sz w:val="18"/>
                <w:szCs w:val="18"/>
              </w:rPr>
              <w:t>ing</w:t>
            </w:r>
            <w:r w:rsidRPr="0005635D">
              <w:rPr>
                <w:rFonts w:ascii="Times New Roman" w:hAnsi="Times New Roman"/>
                <w:sz w:val="18"/>
                <w:szCs w:val="18"/>
              </w:rPr>
              <w:t xml:space="preserve">, provide in the comments below how that cost-share will be fulfilled at </w:t>
            </w:r>
            <w:r>
              <w:rPr>
                <w:rFonts w:ascii="Times New Roman" w:hAnsi="Times New Roman"/>
                <w:sz w:val="18"/>
                <w:szCs w:val="18"/>
              </w:rPr>
              <w:t>UMMS</w:t>
            </w:r>
            <w:r w:rsidRPr="000563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/>
              <w:szCs w:val="18"/>
            </w:rPr>
            <w:id w:val="5522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79DF" w:rsidRPr="00106E45" w:rsidRDefault="004A44AB" w:rsidP="005F3FCC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5657D9" w:rsidTr="003365C5">
        <w:tc>
          <w:tcPr>
            <w:tcW w:w="109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D9" w:rsidRPr="005657D9" w:rsidRDefault="00F73D45" w:rsidP="00F73D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Comments:</w:t>
            </w:r>
          </w:p>
        </w:tc>
      </w:tr>
      <w:tr w:rsidR="001B3228" w:rsidTr="003365C5">
        <w:trPr>
          <w:trHeight w:val="278"/>
        </w:trPr>
        <w:tc>
          <w:tcPr>
            <w:tcW w:w="89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28" w:rsidRPr="001B3228" w:rsidRDefault="001B3228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  <w:r w:rsidR="00B25DC3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25DC3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1B3228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ompliance Information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28" w:rsidRPr="001B3228" w:rsidRDefault="001B3228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28" w:rsidRPr="001B3228" w:rsidRDefault="001B3228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1B3228" w:rsidTr="003365C5">
        <w:tc>
          <w:tcPr>
            <w:tcW w:w="890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3228" w:rsidRPr="001B3228" w:rsidRDefault="001B3228" w:rsidP="00304719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Are Human Subjects Involved</w:t>
            </w:r>
            <w:r w:rsidR="00F47BA9">
              <w:rPr>
                <w:rFonts w:ascii="Times New Roman" w:hAnsi="Times New Roman"/>
                <w:sz w:val="18"/>
                <w:szCs w:val="18"/>
              </w:rPr>
              <w:t xml:space="preserve">?  If yes, contact the </w:t>
            </w:r>
            <w:hyperlink r:id="rId9" w:history="1">
              <w:r w:rsidR="005657D9" w:rsidRPr="005657D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IRB Office</w:t>
              </w:r>
            </w:hyperlink>
            <w:r w:rsidR="00F47BA9">
              <w:rPr>
                <w:rFonts w:ascii="Times New Roman" w:hAnsi="Times New Roman"/>
                <w:sz w:val="18"/>
                <w:szCs w:val="18"/>
              </w:rPr>
              <w:t xml:space="preserve"> to begin the protocol review and approval process.</w:t>
            </w:r>
          </w:p>
        </w:tc>
        <w:sdt>
          <w:sdtPr>
            <w:rPr>
              <w:rFonts w:ascii="Times New Roman" w:hAnsi="Times New Roman"/>
              <w:szCs w:val="18"/>
            </w:rPr>
            <w:id w:val="145219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1B3228" w:rsidRDefault="004A44AB" w:rsidP="001B3228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75178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1B3228" w:rsidRDefault="004A44AB" w:rsidP="001B3228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F47BA9" w:rsidTr="003365C5">
        <w:tc>
          <w:tcPr>
            <w:tcW w:w="8906" w:type="dxa"/>
            <w:gridSpan w:val="2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7BA9" w:rsidRDefault="00F47BA9" w:rsidP="0030471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Are Vertebrate Animals involved?  If</w:t>
            </w:r>
            <w:r w:rsidR="005657D9">
              <w:rPr>
                <w:rFonts w:ascii="Times New Roman" w:hAnsi="Times New Roman"/>
                <w:sz w:val="18"/>
                <w:szCs w:val="18"/>
              </w:rPr>
              <w:t xml:space="preserve"> yes, contact the </w:t>
            </w:r>
            <w:hyperlink r:id="rId10" w:history="1">
              <w:r w:rsidR="005657D9" w:rsidRPr="005657D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IACUC O</w:t>
              </w:r>
              <w:r w:rsidRPr="005657D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ffice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to begin protocol review and approval process.</w:t>
            </w:r>
          </w:p>
        </w:tc>
        <w:sdt>
          <w:sdtPr>
            <w:rPr>
              <w:rFonts w:ascii="Times New Roman" w:hAnsi="Times New Roman"/>
              <w:szCs w:val="18"/>
            </w:rPr>
            <w:id w:val="-10110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F47BA9" w:rsidRDefault="004A44AB" w:rsidP="009C4117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-15664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F47BA9" w:rsidRDefault="004A44AB" w:rsidP="009C4117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F47BA9" w:rsidTr="003365C5">
        <w:tc>
          <w:tcPr>
            <w:tcW w:w="8906" w:type="dxa"/>
            <w:gridSpan w:val="2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7BA9" w:rsidRDefault="004A44AB" w:rsidP="0010575E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Does project involve </w:t>
            </w:r>
            <w:r w:rsidR="00F47BA9">
              <w:rPr>
                <w:rFonts w:ascii="Times New Roman" w:hAnsi="Times New Roman"/>
                <w:sz w:val="18"/>
                <w:szCs w:val="18"/>
              </w:rPr>
              <w:t>biohazardous materials/r</w:t>
            </w:r>
            <w:r w:rsidR="00C5721F">
              <w:rPr>
                <w:rFonts w:ascii="Times New Roman" w:hAnsi="Times New Roman"/>
                <w:sz w:val="18"/>
                <w:szCs w:val="18"/>
              </w:rPr>
              <w:t xml:space="preserve">ecombinant </w:t>
            </w:r>
            <w:r w:rsidR="00F47BA9">
              <w:rPr>
                <w:rFonts w:ascii="Times New Roman" w:hAnsi="Times New Roman"/>
                <w:sz w:val="18"/>
                <w:szCs w:val="18"/>
              </w:rPr>
              <w:t>DNA</w:t>
            </w:r>
            <w:r w:rsidR="005657D9">
              <w:rPr>
                <w:rFonts w:ascii="Times New Roman" w:hAnsi="Times New Roman"/>
                <w:sz w:val="18"/>
                <w:szCs w:val="18"/>
              </w:rPr>
              <w:t>?</w:t>
            </w:r>
            <w:r w:rsidR="00F47BA9">
              <w:rPr>
                <w:rFonts w:ascii="Times New Roman" w:hAnsi="Times New Roman"/>
                <w:sz w:val="18"/>
                <w:szCs w:val="18"/>
              </w:rPr>
              <w:t xml:space="preserve">  If yes, contact the </w:t>
            </w:r>
            <w:hyperlink r:id="rId11" w:history="1">
              <w:r w:rsidR="00F47BA9" w:rsidRPr="004A44AB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IBC </w:t>
              </w:r>
              <w:r w:rsidRPr="004A44A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</w:t>
              </w:r>
              <w:r w:rsidR="00F47BA9" w:rsidRPr="004A44A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ffice</w:t>
              </w:r>
            </w:hyperlink>
            <w:r w:rsidR="00F47BA9">
              <w:rPr>
                <w:rFonts w:ascii="Times New Roman" w:hAnsi="Times New Roman"/>
                <w:sz w:val="18"/>
                <w:szCs w:val="18"/>
              </w:rPr>
              <w:t xml:space="preserve"> for assistance.</w:t>
            </w:r>
          </w:p>
        </w:tc>
        <w:sdt>
          <w:sdtPr>
            <w:rPr>
              <w:rFonts w:ascii="Times New Roman" w:hAnsi="Times New Roman"/>
              <w:szCs w:val="18"/>
            </w:rPr>
            <w:id w:val="8059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F47BA9" w:rsidRDefault="004A44AB" w:rsidP="0010575E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8588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F47BA9" w:rsidRDefault="004A44AB" w:rsidP="0010575E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4A44AB" w:rsidTr="003365C5">
        <w:tc>
          <w:tcPr>
            <w:tcW w:w="8906" w:type="dxa"/>
            <w:gridSpan w:val="2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A44AB" w:rsidRDefault="004A44AB" w:rsidP="0010575E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Does the project involve the use of radioactive materials?  If yes, contact the </w:t>
            </w:r>
            <w:hyperlink r:id="rId12" w:history="1">
              <w:r w:rsidRPr="004A44A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Radiation Safety Office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/>
              <w:szCs w:val="18"/>
            </w:rPr>
            <w:id w:val="247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4A44AB" w:rsidRDefault="005F3FCC" w:rsidP="0010575E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-69392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4A44AB" w:rsidRDefault="004A44AB" w:rsidP="0010575E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5F3FCC" w:rsidTr="003365C5">
        <w:tc>
          <w:tcPr>
            <w:tcW w:w="8906" w:type="dxa"/>
            <w:gridSpan w:val="2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FCC" w:rsidRDefault="005F3FCC" w:rsidP="0010575E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Does the project involve the use of rDNA 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Biohazardout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Materials?  If yes, contact </w:t>
            </w:r>
            <w:hyperlink r:id="rId13" w:history="1">
              <w:r w:rsidRPr="005F3FC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Environmental Health &amp; Safety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/>
              <w:szCs w:val="18"/>
            </w:rPr>
            <w:id w:val="-17248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5F3FCC" w:rsidRDefault="005F3FCC" w:rsidP="0010575E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58604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5F3FCC" w:rsidRDefault="005F3FCC" w:rsidP="0010575E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803B0" w:rsidTr="003365C5">
        <w:tc>
          <w:tcPr>
            <w:tcW w:w="10998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B0" w:rsidRDefault="00B06A1F" w:rsidP="002C2370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543C37">
              <w:rPr>
                <w:rFonts w:ascii="Times New Roman" w:hAnsi="Times New Roman"/>
                <w:sz w:val="18"/>
                <w:szCs w:val="18"/>
              </w:rPr>
              <w:t xml:space="preserve">ll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individuals meeting the UMMS FCOI policy definition of an Investigator </w:t>
            </w:r>
            <w:r w:rsidR="00504FF2">
              <w:rPr>
                <w:rFonts w:ascii="Times New Roman" w:hAnsi="Times New Roman"/>
                <w:sz w:val="18"/>
                <w:szCs w:val="18"/>
              </w:rPr>
              <w:t>are</w:t>
            </w:r>
            <w:r w:rsidR="00543C37">
              <w:rPr>
                <w:rFonts w:ascii="Times New Roman" w:hAnsi="Times New Roman"/>
                <w:sz w:val="18"/>
                <w:szCs w:val="18"/>
              </w:rPr>
              <w:t xml:space="preserve"> required to complete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1803B0" w:rsidRPr="001803B0">
              <w:rPr>
                <w:rFonts w:ascii="Times New Roman" w:hAnsi="Times New Roman"/>
                <w:sz w:val="18"/>
                <w:szCs w:val="18"/>
              </w:rPr>
              <w:t xml:space="preserve">Summary Disclosure of Financial Interests (SDFI)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Form.  The policy </w:t>
            </w:r>
            <w:r w:rsidR="00CB1E86">
              <w:rPr>
                <w:rFonts w:ascii="Times New Roman" w:hAnsi="Times New Roman"/>
                <w:sz w:val="18"/>
                <w:szCs w:val="18"/>
              </w:rPr>
              <w:t xml:space="preserve">and forms are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available </w:t>
            </w:r>
            <w:r w:rsidR="005E56EC">
              <w:rPr>
                <w:rFonts w:ascii="Times New Roman" w:hAnsi="Times New Roman"/>
                <w:sz w:val="18"/>
                <w:szCs w:val="18"/>
              </w:rPr>
              <w:t xml:space="preserve">on the </w:t>
            </w:r>
            <w:hyperlink r:id="rId14" w:history="1">
              <w:r w:rsidR="005E56EC" w:rsidRPr="005E56E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FCOI website</w:t>
              </w:r>
            </w:hyperlink>
            <w:r w:rsidR="00CB1E86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 </w:t>
            </w:r>
            <w:r w:rsidR="001803B0" w:rsidRPr="001803B0">
              <w:rPr>
                <w:rFonts w:ascii="Times New Roman" w:hAnsi="Times New Roman"/>
                <w:sz w:val="18"/>
                <w:szCs w:val="18"/>
              </w:rPr>
              <w:t xml:space="preserve">affirmative disclosure will require institutional review and treatment before </w:t>
            </w:r>
            <w:r>
              <w:rPr>
                <w:rFonts w:ascii="Times New Roman" w:hAnsi="Times New Roman"/>
                <w:sz w:val="18"/>
                <w:szCs w:val="18"/>
              </w:rPr>
              <w:t>UMMS</w:t>
            </w:r>
            <w:r w:rsidR="001803B0" w:rsidRPr="001803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1E86">
              <w:rPr>
                <w:rFonts w:ascii="Times New Roman" w:hAnsi="Times New Roman"/>
                <w:sz w:val="18"/>
                <w:szCs w:val="18"/>
              </w:rPr>
              <w:t xml:space="preserve">approves setting up the award.  The Office of </w:t>
            </w:r>
            <w:r w:rsidR="002C2370">
              <w:rPr>
                <w:rFonts w:ascii="Times New Roman" w:hAnsi="Times New Roman"/>
                <w:sz w:val="18"/>
                <w:szCs w:val="18"/>
              </w:rPr>
              <w:t xml:space="preserve">Sponsored Programs </w:t>
            </w:r>
            <w:r w:rsidR="001803B0" w:rsidRPr="001803B0">
              <w:rPr>
                <w:rFonts w:ascii="Times New Roman" w:hAnsi="Times New Roman"/>
                <w:sz w:val="18"/>
                <w:szCs w:val="18"/>
              </w:rPr>
              <w:t xml:space="preserve">will confirm that </w:t>
            </w:r>
            <w:r w:rsidR="00CB1E86">
              <w:rPr>
                <w:rFonts w:ascii="Times New Roman" w:hAnsi="Times New Roman"/>
                <w:sz w:val="18"/>
                <w:szCs w:val="18"/>
              </w:rPr>
              <w:t xml:space="preserve">the required </w:t>
            </w:r>
            <w:r w:rsidR="001803B0" w:rsidRPr="001803B0">
              <w:rPr>
                <w:rFonts w:ascii="Times New Roman" w:hAnsi="Times New Roman"/>
                <w:sz w:val="18"/>
                <w:szCs w:val="18"/>
              </w:rPr>
              <w:t xml:space="preserve">FCOI training is current for all identified Investigators. Training must be current before </w:t>
            </w:r>
            <w:r w:rsidR="00CB1E86">
              <w:rPr>
                <w:rFonts w:ascii="Times New Roman" w:hAnsi="Times New Roman"/>
                <w:sz w:val="18"/>
                <w:szCs w:val="18"/>
              </w:rPr>
              <w:t>the award can be approved for set up.</w:t>
            </w:r>
          </w:p>
        </w:tc>
      </w:tr>
      <w:tr w:rsidR="006163F1" w:rsidTr="003365C5">
        <w:trPr>
          <w:trHeight w:val="278"/>
        </w:trPr>
        <w:tc>
          <w:tcPr>
            <w:tcW w:w="88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3F1" w:rsidRPr="001B43D0" w:rsidRDefault="006163F1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="00B25DC3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Pr="001B43D0">
              <w:rPr>
                <w:rFonts w:ascii="Times New Roman" w:hAnsi="Times New Roman"/>
                <w:b/>
                <w:sz w:val="18"/>
                <w:szCs w:val="18"/>
              </w:rPr>
              <w:t>Subaward/Subrecipient Information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3F1" w:rsidRPr="001B43D0" w:rsidRDefault="006163F1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3F1" w:rsidRPr="001B3228" w:rsidRDefault="006163F1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6163F1" w:rsidTr="003365C5">
        <w:tc>
          <w:tcPr>
            <w:tcW w:w="88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F1" w:rsidRDefault="006163F1" w:rsidP="00304719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Will the incoming grant transfer require any subawards?</w:t>
            </w:r>
            <w:r w:rsidR="002A5EDB">
              <w:rPr>
                <w:rFonts w:ascii="Times New Roman" w:hAnsi="Times New Roman"/>
                <w:sz w:val="18"/>
                <w:szCs w:val="18"/>
              </w:rPr>
              <w:t xml:space="preserve">  If yes, identify below.</w:t>
            </w:r>
          </w:p>
        </w:tc>
        <w:sdt>
          <w:sdtPr>
            <w:rPr>
              <w:rFonts w:ascii="Times New Roman" w:hAnsi="Times New Roman"/>
              <w:szCs w:val="18"/>
            </w:rPr>
            <w:id w:val="-151490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163F1" w:rsidRDefault="004A44AB" w:rsidP="001B43D0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-122960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63F1" w:rsidRDefault="004A44AB" w:rsidP="009C4117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497BC1" w:rsidTr="003365C5"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7BC1" w:rsidRDefault="00497BC1" w:rsidP="00497BC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Subrecipient 1:</w:t>
            </w:r>
          </w:p>
        </w:tc>
        <w:tc>
          <w:tcPr>
            <w:tcW w:w="287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Contact:</w:t>
            </w:r>
          </w:p>
        </w:tc>
        <w:tc>
          <w:tcPr>
            <w:tcW w:w="220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nil"/>
              <w:bottom w:val="nil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79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BC1" w:rsidRPr="00497BC1" w:rsidRDefault="00497BC1" w:rsidP="00497BC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BC1" w:rsidTr="003365C5"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7BC1" w:rsidRDefault="00497BC1" w:rsidP="00497BC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Subrecipient 2: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Contact: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nil"/>
              <w:bottom w:val="nil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1" w:rsidRPr="00497BC1" w:rsidRDefault="00497BC1" w:rsidP="00497BC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BC1" w:rsidTr="003365C5"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7BC1" w:rsidRDefault="00497BC1" w:rsidP="00497BC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Subrecipient 3: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Contact: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97BC1" w:rsidRDefault="00497BC1" w:rsidP="006163F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1" w:rsidRPr="00497BC1" w:rsidRDefault="00497BC1" w:rsidP="00497BC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63F1" w:rsidTr="003365C5">
        <w:tc>
          <w:tcPr>
            <w:tcW w:w="88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3F1" w:rsidRPr="000C2A67" w:rsidRDefault="000C2A67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</w:t>
            </w:r>
            <w:r w:rsidR="00B25DC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B25DC3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0C2A67">
              <w:rPr>
                <w:rFonts w:ascii="Times New Roman" w:hAnsi="Times New Roman"/>
                <w:b/>
                <w:sz w:val="18"/>
                <w:szCs w:val="18"/>
              </w:rPr>
              <w:t>Material Transfer Information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3F1" w:rsidRPr="00497BC1" w:rsidRDefault="00497BC1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3F1" w:rsidRPr="00497BC1" w:rsidRDefault="00497BC1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497BC1" w:rsidTr="003365C5">
        <w:tc>
          <w:tcPr>
            <w:tcW w:w="881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97BC1" w:rsidRDefault="000C2A67" w:rsidP="00BA2BEB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Will any material(s) be provided from the original institution?  If yes, please contact the </w:t>
            </w:r>
            <w:hyperlink r:id="rId15" w:history="1">
              <w:r w:rsidR="00F96543" w:rsidRPr="00900D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</w:t>
              </w:r>
              <w:r w:rsidRPr="00900D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ffice of Technology Management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to initiate the transfer </w:t>
            </w:r>
            <w:r w:rsidR="00C62CAF">
              <w:rPr>
                <w:rFonts w:ascii="Times New Roman" w:hAnsi="Times New Roman"/>
                <w:sz w:val="18"/>
                <w:szCs w:val="18"/>
              </w:rPr>
              <w:t>of the materials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/>
              <w:szCs w:val="18"/>
            </w:rPr>
            <w:id w:val="-5887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gridSpan w:val="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97BC1" w:rsidRDefault="00B25DC3" w:rsidP="00BA2BEB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-33562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97BC1" w:rsidRDefault="004A44AB" w:rsidP="00BA2BEB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B25DC3" w:rsidTr="00F96543">
        <w:tc>
          <w:tcPr>
            <w:tcW w:w="881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25DC3" w:rsidRDefault="00B25DC3" w:rsidP="00845507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B25DC3">
              <w:rPr>
                <w:rFonts w:ascii="Times New Roman" w:hAnsi="Times New Roman"/>
                <w:b/>
                <w:sz w:val="18"/>
                <w:szCs w:val="18"/>
              </w:rPr>
              <w:t>Equipment Information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25DC3" w:rsidRPr="00497BC1" w:rsidRDefault="00B25DC3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DC3" w:rsidRPr="00497BC1" w:rsidRDefault="00B25DC3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B25DC3" w:rsidTr="003365C5">
        <w:tc>
          <w:tcPr>
            <w:tcW w:w="881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25DC3" w:rsidRDefault="00900D18" w:rsidP="00900D1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900D18">
              <w:rPr>
                <w:rFonts w:ascii="Times New Roman" w:hAnsi="Times New Roman"/>
                <w:sz w:val="18"/>
                <w:szCs w:val="18"/>
              </w:rPr>
              <w:t xml:space="preserve">Will any equipment be transferred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from the prior </w:t>
            </w:r>
            <w:r w:rsidRPr="00900D18">
              <w:rPr>
                <w:rFonts w:ascii="Times New Roman" w:hAnsi="Times New Roman"/>
                <w:sz w:val="18"/>
                <w:szCs w:val="18"/>
              </w:rPr>
              <w:t>institution?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00D18">
              <w:rPr>
                <w:rFonts w:ascii="Times New Roman" w:hAnsi="Times New Roman"/>
                <w:sz w:val="18"/>
                <w:szCs w:val="18"/>
              </w:rPr>
              <w:t xml:space="preserve">If yes, contact </w:t>
            </w:r>
            <w:hyperlink r:id="rId16" w:history="1">
              <w:r w:rsidRPr="00900D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Asset Management</w:t>
              </w:r>
            </w:hyperlink>
            <w:r w:rsidRPr="00900D18">
              <w:rPr>
                <w:rFonts w:ascii="Times New Roman" w:hAnsi="Times New Roman"/>
                <w:sz w:val="18"/>
                <w:szCs w:val="18"/>
              </w:rPr>
              <w:t xml:space="preserve"> for assistance.</w:t>
            </w:r>
          </w:p>
        </w:tc>
        <w:sdt>
          <w:sdtPr>
            <w:rPr>
              <w:rFonts w:ascii="Times New Roman" w:hAnsi="Times New Roman"/>
              <w:szCs w:val="18"/>
            </w:rPr>
            <w:id w:val="-19183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gridSpan w:val="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25DC3" w:rsidRDefault="00900D18" w:rsidP="009C4117">
                <w:pPr>
                  <w:spacing w:before="60" w:after="60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965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B25DC3" w:rsidRDefault="00B25DC3" w:rsidP="009C4117">
                <w:pPr>
                  <w:spacing w:before="60" w:after="60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900D18" w:rsidTr="00845507">
        <w:tc>
          <w:tcPr>
            <w:tcW w:w="881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0D18" w:rsidRDefault="00900D18" w:rsidP="00845507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Provision</w:t>
            </w:r>
            <w:r w:rsidR="00973275">
              <w:rPr>
                <w:rFonts w:ascii="Times New Roman" w:hAnsi="Times New Roman"/>
                <w:b/>
                <w:sz w:val="18"/>
                <w:szCs w:val="18"/>
              </w:rPr>
              <w:t xml:space="preserve">al Account </w:t>
            </w:r>
            <w:r w:rsidRPr="00B25DC3">
              <w:rPr>
                <w:rFonts w:ascii="Times New Roman" w:hAnsi="Times New Roman"/>
                <w:b/>
                <w:sz w:val="18"/>
                <w:szCs w:val="18"/>
              </w:rPr>
              <w:t>Information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0D18" w:rsidRPr="00497BC1" w:rsidRDefault="00900D18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18" w:rsidRPr="00497BC1" w:rsidRDefault="00900D18" w:rsidP="00845507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900D18" w:rsidTr="00845507"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D18" w:rsidRPr="00973275" w:rsidRDefault="00973275" w:rsidP="008C2A8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you intend to request a provisional account for the incoming investigator?  If yes, please use the </w:t>
            </w:r>
            <w:hyperlink r:id="rId17" w:history="1">
              <w:r w:rsidRPr="008C2A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New Award Provisional Sponsored Account Request (NAPSAR) </w:t>
              </w:r>
              <w:r w:rsidR="008C2A86" w:rsidRPr="008C2A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</w:t>
              </w:r>
              <w:r w:rsidRPr="008C2A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orm</w:t>
              </w:r>
            </w:hyperlink>
            <w:r w:rsidRPr="00973275">
              <w:rPr>
                <w:rFonts w:ascii="Times New Roman" w:hAnsi="Times New Roman"/>
                <w:sz w:val="18"/>
                <w:szCs w:val="18"/>
              </w:rPr>
              <w:t xml:space="preserve"> to establish a chartfield in PeopleSoft.</w:t>
            </w:r>
          </w:p>
        </w:tc>
        <w:sdt>
          <w:sdtPr>
            <w:rPr>
              <w:rFonts w:ascii="Times New Roman" w:hAnsi="Times New Roman"/>
              <w:szCs w:val="18"/>
            </w:rPr>
            <w:id w:val="-16728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0D18" w:rsidRDefault="00973275" w:rsidP="00973275">
                <w:pPr>
                  <w:spacing w:before="60" w:after="60"/>
                  <w:rPr>
                    <w:rFonts w:ascii="Times New Roman" w:hAnsi="Times New Roman"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-12884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0D18" w:rsidRDefault="00900D18" w:rsidP="009C4117">
                <w:pPr>
                  <w:spacing w:before="60" w:after="60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:rsidR="009D1132" w:rsidRDefault="009D1132"/>
    <w:sectPr w:rsidR="009D1132" w:rsidSect="009C4117">
      <w:headerReference w:type="default" r:id="rId18"/>
      <w:pgSz w:w="12240" w:h="15840"/>
      <w:pgMar w:top="36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D9" w:rsidRDefault="001B71D9" w:rsidP="00845507">
      <w:pPr>
        <w:spacing w:after="0" w:line="240" w:lineRule="auto"/>
      </w:pPr>
      <w:r>
        <w:separator/>
      </w:r>
    </w:p>
  </w:endnote>
  <w:endnote w:type="continuationSeparator" w:id="0">
    <w:p w:rsidR="001B71D9" w:rsidRDefault="001B71D9" w:rsidP="0084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D9" w:rsidRDefault="001B71D9" w:rsidP="00845507">
      <w:pPr>
        <w:spacing w:after="0" w:line="240" w:lineRule="auto"/>
      </w:pPr>
      <w:r>
        <w:separator/>
      </w:r>
    </w:p>
  </w:footnote>
  <w:footnote w:type="continuationSeparator" w:id="0">
    <w:p w:rsidR="001B71D9" w:rsidRDefault="001B71D9" w:rsidP="0084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17" w:rsidRDefault="009C4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5"/>
    <w:rsid w:val="0000394D"/>
    <w:rsid w:val="000052C3"/>
    <w:rsid w:val="00014CE4"/>
    <w:rsid w:val="00025F22"/>
    <w:rsid w:val="0005127C"/>
    <w:rsid w:val="0005635D"/>
    <w:rsid w:val="00057A1F"/>
    <w:rsid w:val="00087107"/>
    <w:rsid w:val="000954B4"/>
    <w:rsid w:val="000A0F41"/>
    <w:rsid w:val="000B3B69"/>
    <w:rsid w:val="000C2A67"/>
    <w:rsid w:val="000C5BF4"/>
    <w:rsid w:val="00103AA4"/>
    <w:rsid w:val="0010575E"/>
    <w:rsid w:val="00106E45"/>
    <w:rsid w:val="001135A1"/>
    <w:rsid w:val="0011429D"/>
    <w:rsid w:val="00123099"/>
    <w:rsid w:val="00143FD6"/>
    <w:rsid w:val="0015361F"/>
    <w:rsid w:val="00175504"/>
    <w:rsid w:val="00177F02"/>
    <w:rsid w:val="001803B0"/>
    <w:rsid w:val="001A0DF2"/>
    <w:rsid w:val="001A2983"/>
    <w:rsid w:val="001B0CAC"/>
    <w:rsid w:val="001B3228"/>
    <w:rsid w:val="001B43D0"/>
    <w:rsid w:val="001B71D9"/>
    <w:rsid w:val="001C785E"/>
    <w:rsid w:val="001E3B22"/>
    <w:rsid w:val="001F79DF"/>
    <w:rsid w:val="00201BAC"/>
    <w:rsid w:val="002563D4"/>
    <w:rsid w:val="00260EC8"/>
    <w:rsid w:val="00263220"/>
    <w:rsid w:val="002A2F3E"/>
    <w:rsid w:val="002A5EDB"/>
    <w:rsid w:val="002B74C9"/>
    <w:rsid w:val="002C1C0B"/>
    <w:rsid w:val="002C2370"/>
    <w:rsid w:val="002D2CE1"/>
    <w:rsid w:val="002E5993"/>
    <w:rsid w:val="002F23A2"/>
    <w:rsid w:val="00304719"/>
    <w:rsid w:val="00324C43"/>
    <w:rsid w:val="003345CB"/>
    <w:rsid w:val="003365C5"/>
    <w:rsid w:val="00345606"/>
    <w:rsid w:val="00385EAE"/>
    <w:rsid w:val="003924D7"/>
    <w:rsid w:val="003A16DD"/>
    <w:rsid w:val="003B1069"/>
    <w:rsid w:val="003E7FF3"/>
    <w:rsid w:val="004460E4"/>
    <w:rsid w:val="00467F8F"/>
    <w:rsid w:val="00476A00"/>
    <w:rsid w:val="0048044A"/>
    <w:rsid w:val="00484445"/>
    <w:rsid w:val="00497BC1"/>
    <w:rsid w:val="004A0653"/>
    <w:rsid w:val="004A44AB"/>
    <w:rsid w:val="004A6900"/>
    <w:rsid w:val="004B0AD0"/>
    <w:rsid w:val="004B3DA5"/>
    <w:rsid w:val="004C765D"/>
    <w:rsid w:val="004D52C8"/>
    <w:rsid w:val="004D7114"/>
    <w:rsid w:val="00504FF2"/>
    <w:rsid w:val="00511F60"/>
    <w:rsid w:val="00527B45"/>
    <w:rsid w:val="00543C37"/>
    <w:rsid w:val="005637B5"/>
    <w:rsid w:val="005657D9"/>
    <w:rsid w:val="00581ABA"/>
    <w:rsid w:val="00583AB6"/>
    <w:rsid w:val="005A5938"/>
    <w:rsid w:val="005B6655"/>
    <w:rsid w:val="005E56EC"/>
    <w:rsid w:val="005F3FCC"/>
    <w:rsid w:val="005F5BC5"/>
    <w:rsid w:val="006163F1"/>
    <w:rsid w:val="00652062"/>
    <w:rsid w:val="00655D69"/>
    <w:rsid w:val="00657039"/>
    <w:rsid w:val="006649E2"/>
    <w:rsid w:val="006708DB"/>
    <w:rsid w:val="0068110B"/>
    <w:rsid w:val="006B0493"/>
    <w:rsid w:val="006B335A"/>
    <w:rsid w:val="006B6451"/>
    <w:rsid w:val="006E37C9"/>
    <w:rsid w:val="006E3CD0"/>
    <w:rsid w:val="006F07FC"/>
    <w:rsid w:val="007024FF"/>
    <w:rsid w:val="00703BE8"/>
    <w:rsid w:val="00711F71"/>
    <w:rsid w:val="00726412"/>
    <w:rsid w:val="007323DD"/>
    <w:rsid w:val="00736DBA"/>
    <w:rsid w:val="0074198F"/>
    <w:rsid w:val="00743934"/>
    <w:rsid w:val="00752F72"/>
    <w:rsid w:val="00760E33"/>
    <w:rsid w:val="007727F5"/>
    <w:rsid w:val="00772DC8"/>
    <w:rsid w:val="007749C8"/>
    <w:rsid w:val="007937C6"/>
    <w:rsid w:val="007A3724"/>
    <w:rsid w:val="007B1B5B"/>
    <w:rsid w:val="007B25B5"/>
    <w:rsid w:val="007D188B"/>
    <w:rsid w:val="007D2EAA"/>
    <w:rsid w:val="007E19DA"/>
    <w:rsid w:val="007F7A41"/>
    <w:rsid w:val="00811185"/>
    <w:rsid w:val="008246F3"/>
    <w:rsid w:val="00836227"/>
    <w:rsid w:val="00845507"/>
    <w:rsid w:val="0086631C"/>
    <w:rsid w:val="00872938"/>
    <w:rsid w:val="0089001C"/>
    <w:rsid w:val="008A1F6B"/>
    <w:rsid w:val="008A3357"/>
    <w:rsid w:val="008B013C"/>
    <w:rsid w:val="008B4BF6"/>
    <w:rsid w:val="008C2A86"/>
    <w:rsid w:val="008D794B"/>
    <w:rsid w:val="008F321B"/>
    <w:rsid w:val="00900D18"/>
    <w:rsid w:val="00953AA8"/>
    <w:rsid w:val="0096194B"/>
    <w:rsid w:val="0096587E"/>
    <w:rsid w:val="00973275"/>
    <w:rsid w:val="00973707"/>
    <w:rsid w:val="00982135"/>
    <w:rsid w:val="00984B6C"/>
    <w:rsid w:val="009A71AD"/>
    <w:rsid w:val="009B6E04"/>
    <w:rsid w:val="009B755A"/>
    <w:rsid w:val="009C4117"/>
    <w:rsid w:val="009C6723"/>
    <w:rsid w:val="009D1132"/>
    <w:rsid w:val="009D1E8C"/>
    <w:rsid w:val="009D24BF"/>
    <w:rsid w:val="009E4950"/>
    <w:rsid w:val="009E7494"/>
    <w:rsid w:val="009E7BD6"/>
    <w:rsid w:val="009F5923"/>
    <w:rsid w:val="009F7E70"/>
    <w:rsid w:val="00A11EF1"/>
    <w:rsid w:val="00A1422C"/>
    <w:rsid w:val="00A15CFB"/>
    <w:rsid w:val="00A50262"/>
    <w:rsid w:val="00A50806"/>
    <w:rsid w:val="00A6440B"/>
    <w:rsid w:val="00A77CF9"/>
    <w:rsid w:val="00A962DF"/>
    <w:rsid w:val="00AB2E03"/>
    <w:rsid w:val="00AD7DEC"/>
    <w:rsid w:val="00AF5C4D"/>
    <w:rsid w:val="00B06A1F"/>
    <w:rsid w:val="00B14F7C"/>
    <w:rsid w:val="00B255BB"/>
    <w:rsid w:val="00B25DC3"/>
    <w:rsid w:val="00B34DF6"/>
    <w:rsid w:val="00B3702A"/>
    <w:rsid w:val="00B47A02"/>
    <w:rsid w:val="00B47CDA"/>
    <w:rsid w:val="00B92642"/>
    <w:rsid w:val="00B97A0C"/>
    <w:rsid w:val="00BA20A0"/>
    <w:rsid w:val="00BA2BEB"/>
    <w:rsid w:val="00BC7C40"/>
    <w:rsid w:val="00BF6013"/>
    <w:rsid w:val="00C02B8F"/>
    <w:rsid w:val="00C14C71"/>
    <w:rsid w:val="00C326AF"/>
    <w:rsid w:val="00C340CC"/>
    <w:rsid w:val="00C36A32"/>
    <w:rsid w:val="00C51482"/>
    <w:rsid w:val="00C52F8E"/>
    <w:rsid w:val="00C54E43"/>
    <w:rsid w:val="00C55E66"/>
    <w:rsid w:val="00C5721F"/>
    <w:rsid w:val="00C62CAF"/>
    <w:rsid w:val="00C75548"/>
    <w:rsid w:val="00CB1E86"/>
    <w:rsid w:val="00CB5059"/>
    <w:rsid w:val="00CB6295"/>
    <w:rsid w:val="00CB750A"/>
    <w:rsid w:val="00CC598F"/>
    <w:rsid w:val="00CC7EBF"/>
    <w:rsid w:val="00CE360A"/>
    <w:rsid w:val="00CE4299"/>
    <w:rsid w:val="00CF07A6"/>
    <w:rsid w:val="00D30996"/>
    <w:rsid w:val="00D34F8B"/>
    <w:rsid w:val="00D46EBE"/>
    <w:rsid w:val="00D54EA8"/>
    <w:rsid w:val="00D72177"/>
    <w:rsid w:val="00D738AB"/>
    <w:rsid w:val="00D7516D"/>
    <w:rsid w:val="00D93195"/>
    <w:rsid w:val="00D958FD"/>
    <w:rsid w:val="00DA58A7"/>
    <w:rsid w:val="00DB1097"/>
    <w:rsid w:val="00DB6034"/>
    <w:rsid w:val="00DB7574"/>
    <w:rsid w:val="00DC23B6"/>
    <w:rsid w:val="00DC6782"/>
    <w:rsid w:val="00E14CCF"/>
    <w:rsid w:val="00E210CF"/>
    <w:rsid w:val="00E2387B"/>
    <w:rsid w:val="00E24C78"/>
    <w:rsid w:val="00E4157B"/>
    <w:rsid w:val="00E53E51"/>
    <w:rsid w:val="00E707EF"/>
    <w:rsid w:val="00E90C4A"/>
    <w:rsid w:val="00EB4142"/>
    <w:rsid w:val="00EC1512"/>
    <w:rsid w:val="00EC520D"/>
    <w:rsid w:val="00EC774B"/>
    <w:rsid w:val="00EE61D4"/>
    <w:rsid w:val="00EF1C31"/>
    <w:rsid w:val="00F07E00"/>
    <w:rsid w:val="00F13D33"/>
    <w:rsid w:val="00F47BA9"/>
    <w:rsid w:val="00F51F6D"/>
    <w:rsid w:val="00F5407B"/>
    <w:rsid w:val="00F64794"/>
    <w:rsid w:val="00F739B1"/>
    <w:rsid w:val="00F73D45"/>
    <w:rsid w:val="00F85B7A"/>
    <w:rsid w:val="00F8771F"/>
    <w:rsid w:val="00F96543"/>
    <w:rsid w:val="00FA24D4"/>
    <w:rsid w:val="00FA319C"/>
    <w:rsid w:val="00FC62D4"/>
    <w:rsid w:val="00FE25ED"/>
    <w:rsid w:val="00FE3CD8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0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0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med.edu/uploadedFiles/UMW%20Participation%20Agreement%20Packet.pdf" TargetMode="External"/><Relationship Id="rId13" Type="http://schemas.openxmlformats.org/officeDocument/2006/relationships/hyperlink" Target="http://inside.umassmed.edu/ehs/Index.aspx?linkidentifier=id&amp;itemid=1052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side.umassmed.edu/radiation/index.aspx?linkidentifier=id&amp;itemid=12758" TargetMode="External"/><Relationship Id="rId17" Type="http://schemas.openxmlformats.org/officeDocument/2006/relationships/hyperlink" Target="http://www.umassmed.edu/globalassets/office-of-research/sponsored-programs/forms/revised-napsar-form-9-30-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ide.umassmed.edu/financialservices/Divisions/Asset-Manage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umassmed.edu/Biosafe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assmed.edu/otm/index.aspx?linkidentifier=id&amp;itemid=51192" TargetMode="External"/><Relationship Id="rId10" Type="http://schemas.openxmlformats.org/officeDocument/2006/relationships/hyperlink" Target="http://inside.umassmed.edu/iacu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assmed.edu/ccts/irb/" TargetMode="External"/><Relationship Id="rId14" Type="http://schemas.openxmlformats.org/officeDocument/2006/relationships/hyperlink" Target="http://www.umassmed.edu/research/compliance/financial-conflict-of-interest/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E20C-688C-4ADC-8BA6-5E0F390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R. Vazquez</dc:creator>
  <cp:lastModifiedBy>Brown, Jason L.</cp:lastModifiedBy>
  <cp:revision>2</cp:revision>
  <cp:lastPrinted>2012-11-13T20:34:00Z</cp:lastPrinted>
  <dcterms:created xsi:type="dcterms:W3CDTF">2016-03-22T14:33:00Z</dcterms:created>
  <dcterms:modified xsi:type="dcterms:W3CDTF">2016-03-22T14:33:00Z</dcterms:modified>
</cp:coreProperties>
</file>