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65" w:type="dxa"/>
        <w:tblLook w:val="04A0" w:firstRow="1" w:lastRow="0" w:firstColumn="1" w:lastColumn="0" w:noHBand="0" w:noVBand="1"/>
      </w:tblPr>
      <w:tblGrid>
        <w:gridCol w:w="9065"/>
      </w:tblGrid>
      <w:tr w:rsidR="00C43E1B" w14:paraId="03C7A5D0" w14:textId="77777777" w:rsidTr="00E16D58">
        <w:trPr>
          <w:trHeight w:val="1052"/>
        </w:trPr>
        <w:tc>
          <w:tcPr>
            <w:tcW w:w="9065" w:type="dxa"/>
            <w:tcBorders>
              <w:top w:val="nil"/>
              <w:left w:val="nil"/>
              <w:bottom w:val="nil"/>
              <w:right w:val="nil"/>
            </w:tcBorders>
            <w:shd w:val="clear" w:color="auto" w:fill="2F5496" w:themeFill="accent1" w:themeFillShade="BF"/>
          </w:tcPr>
          <w:p w14:paraId="25A9F278" w14:textId="77777777" w:rsidR="00C43E1B" w:rsidRPr="003B2F6D" w:rsidRDefault="00C43E1B" w:rsidP="00E16D58">
            <w:pPr>
              <w:framePr w:hSpace="45" w:wrap="around" w:vAnchor="text" w:hAnchor="text"/>
              <w:spacing w:line="300" w:lineRule="auto"/>
              <w:jc w:val="center"/>
              <w:rPr>
                <w:rStyle w:val="Strong"/>
                <w:rFonts w:ascii="Arial" w:hAnsi="Arial" w:cs="Arial"/>
                <w:b w:val="0"/>
                <w:bCs w:val="0"/>
                <w:color w:val="00B050"/>
                <w:sz w:val="32"/>
                <w:szCs w:val="32"/>
              </w:rPr>
            </w:pPr>
            <w:bookmarkStart w:id="0" w:name="_Hlk29843177"/>
            <w:r w:rsidRPr="003B2F6D">
              <w:rPr>
                <w:rStyle w:val="Strong"/>
                <w:rFonts w:ascii="Arial" w:hAnsi="Arial" w:cs="Arial"/>
                <w:b w:val="0"/>
                <w:bCs w:val="0"/>
                <w:color w:val="FFFFFF" w:themeColor="background1"/>
                <w:sz w:val="32"/>
                <w:szCs w:val="32"/>
              </w:rPr>
              <w:t>UMass Memorial Children's Medical Center &amp; the division of Developmental and Behavioral Pediatrics (DBP)</w:t>
            </w:r>
          </w:p>
        </w:tc>
      </w:tr>
    </w:tbl>
    <w:p w14:paraId="1D30C33A" w14:textId="77777777" w:rsidR="00C43E1B" w:rsidRDefault="00C43E1B" w:rsidP="00C43E1B">
      <w:pPr>
        <w:framePr w:hSpace="45" w:wrap="around" w:vAnchor="text" w:hAnchor="text"/>
        <w:spacing w:line="300" w:lineRule="auto"/>
        <w:jc w:val="center"/>
        <w:rPr>
          <w:rStyle w:val="Strong"/>
        </w:rPr>
      </w:pPr>
      <w:r>
        <w:rPr>
          <w:noProof/>
        </w:rPr>
        <w:drawing>
          <wp:inline distT="0" distB="0" distL="0" distR="0" wp14:anchorId="21B81082" wp14:editId="57BEF8E8">
            <wp:extent cx="5943600" cy="2366010"/>
            <wp:effectExtent l="0" t="0" r="0" b="0"/>
            <wp:docPr id="3" name="Picture 3" descr="A picture containing indoor, floor, table,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TA-T items Ki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366010"/>
                    </a:xfrm>
                    <a:prstGeom prst="rect">
                      <a:avLst/>
                    </a:prstGeom>
                  </pic:spPr>
                </pic:pic>
              </a:graphicData>
            </a:graphic>
          </wp:inline>
        </w:drawing>
      </w:r>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9"/>
      </w:tblGrid>
      <w:tr w:rsidR="00C43E1B" w:rsidRPr="00C4459B" w14:paraId="0B2C8B6D" w14:textId="77777777" w:rsidTr="00E16D58">
        <w:trPr>
          <w:trHeight w:val="558"/>
        </w:trPr>
        <w:tc>
          <w:tcPr>
            <w:tcW w:w="9079" w:type="dxa"/>
            <w:shd w:val="clear" w:color="auto" w:fill="2F5496" w:themeFill="accent1" w:themeFillShade="BF"/>
          </w:tcPr>
          <w:p w14:paraId="72BE576B" w14:textId="77777777" w:rsidR="00C43E1B" w:rsidRPr="00C4459B" w:rsidRDefault="00C43E1B" w:rsidP="00E16D58">
            <w:pPr>
              <w:framePr w:hSpace="45" w:wrap="around" w:vAnchor="text" w:hAnchor="text"/>
              <w:spacing w:line="300" w:lineRule="auto"/>
              <w:jc w:val="center"/>
              <w:rPr>
                <w:b/>
                <w:bCs/>
                <w:color w:val="FFFFFF" w:themeColor="background1"/>
                <w:sz w:val="28"/>
                <w:szCs w:val="28"/>
              </w:rPr>
            </w:pPr>
            <w:r w:rsidRPr="00C4459B">
              <w:rPr>
                <w:rFonts w:ascii="Arial" w:hAnsi="Arial" w:cs="Arial"/>
                <w:color w:val="FFFFFF" w:themeColor="background1"/>
                <w:sz w:val="28"/>
                <w:szCs w:val="28"/>
              </w:rPr>
              <w:t>Early Identification of Autism: training on the RITA-T (Rapid Interactive screening Test for Autism in Toddlers) and setting up a two-level autism screening in your practice/program.</w:t>
            </w:r>
            <w:r w:rsidRPr="00C4459B">
              <w:rPr>
                <w:rStyle w:val="Strong"/>
                <w:color w:val="FFFFFF" w:themeColor="background1"/>
                <w:sz w:val="28"/>
                <w:szCs w:val="28"/>
              </w:rPr>
              <w:t xml:space="preserve"> </w:t>
            </w:r>
          </w:p>
        </w:tc>
      </w:tr>
    </w:tbl>
    <w:p w14:paraId="60FE397B" w14:textId="27F8854D" w:rsidR="00C43E1B" w:rsidRPr="00C4459B" w:rsidRDefault="00C43E1B" w:rsidP="00C43E1B">
      <w:pPr>
        <w:spacing w:line="300" w:lineRule="auto"/>
        <w:rPr>
          <w:rStyle w:val="Strong"/>
          <w:sz w:val="28"/>
          <w:szCs w:val="28"/>
        </w:rPr>
      </w:pPr>
      <w:r w:rsidRPr="00C4459B">
        <w:rPr>
          <w:rStyle w:val="Strong"/>
          <w:sz w:val="28"/>
          <w:szCs w:val="28"/>
        </w:rPr>
        <w:t>Learn about the RITA-T and train to reliably administer and integrate it your practice or program</w:t>
      </w:r>
      <w:r w:rsidR="00C4459B">
        <w:rPr>
          <w:rStyle w:val="Strong"/>
          <w:sz w:val="28"/>
          <w:szCs w:val="28"/>
        </w:rPr>
        <w:t xml:space="preserve"> to improve early identification and gain CME/CEU.</w:t>
      </w:r>
    </w:p>
    <w:p w14:paraId="57ED811D" w14:textId="61930A47" w:rsidR="00C43E1B" w:rsidRDefault="00C43E1B" w:rsidP="00C43E1B">
      <w:pPr>
        <w:spacing w:line="300" w:lineRule="auto"/>
        <w:rPr>
          <w:rStyle w:val="Strong"/>
        </w:rPr>
      </w:pPr>
      <w:r w:rsidRPr="00540AC4">
        <w:rPr>
          <w:rStyle w:val="Strong"/>
        </w:rPr>
        <w:t xml:space="preserve"> </w:t>
      </w:r>
      <w:bookmarkEnd w:id="0"/>
    </w:p>
    <w:tbl>
      <w:tblPr>
        <w:tblStyle w:val="TableGrid"/>
        <w:tblW w:w="0" w:type="auto"/>
        <w:tblLook w:val="04A0" w:firstRow="1" w:lastRow="0" w:firstColumn="1" w:lastColumn="0" w:noHBand="0" w:noVBand="1"/>
      </w:tblPr>
      <w:tblGrid>
        <w:gridCol w:w="5035"/>
        <w:gridCol w:w="4315"/>
      </w:tblGrid>
      <w:tr w:rsidR="00C43E1B" w14:paraId="150E5301" w14:textId="77777777" w:rsidTr="00C43E1B">
        <w:tc>
          <w:tcPr>
            <w:tcW w:w="5035" w:type="dxa"/>
          </w:tcPr>
          <w:p w14:paraId="657E4A29" w14:textId="4F258D26" w:rsidR="00C43E1B" w:rsidRPr="00C415C0" w:rsidRDefault="00C43E1B" w:rsidP="00C43E1B">
            <w:pPr>
              <w:pStyle w:val="NoSpacing"/>
              <w:rPr>
                <w:rFonts w:ascii="Helvetica" w:hAnsi="Helvetica" w:cs="Helvetica"/>
                <w:sz w:val="28"/>
                <w:szCs w:val="28"/>
              </w:rPr>
            </w:pPr>
            <w:r w:rsidRPr="00C415C0">
              <w:rPr>
                <w:rFonts w:ascii="Helvetica" w:hAnsi="Helvetica" w:cs="Helvetica"/>
                <w:sz w:val="28"/>
                <w:szCs w:val="28"/>
              </w:rPr>
              <w:t>Session include:</w:t>
            </w:r>
          </w:p>
          <w:p w14:paraId="38EFE77A" w14:textId="77777777" w:rsidR="00C43E1B" w:rsidRPr="00C415C0" w:rsidRDefault="00C43E1B" w:rsidP="00C43E1B">
            <w:pPr>
              <w:pStyle w:val="NoSpacing"/>
              <w:numPr>
                <w:ilvl w:val="0"/>
                <w:numId w:val="1"/>
              </w:numPr>
              <w:rPr>
                <w:rFonts w:ascii="Helvetica" w:eastAsia="Times New Roman" w:hAnsi="Helvetica" w:cs="Helvetica"/>
                <w:sz w:val="28"/>
                <w:szCs w:val="28"/>
              </w:rPr>
            </w:pPr>
            <w:r w:rsidRPr="00C415C0">
              <w:rPr>
                <w:rFonts w:ascii="Helvetica" w:eastAsia="Times New Roman" w:hAnsi="Helvetica" w:cs="Helvetica"/>
                <w:sz w:val="28"/>
                <w:szCs w:val="28"/>
              </w:rPr>
              <w:t>Early signs of ASD</w:t>
            </w:r>
          </w:p>
          <w:p w14:paraId="66901254" w14:textId="77777777" w:rsidR="00C43E1B" w:rsidRPr="00C415C0" w:rsidRDefault="00C43E1B" w:rsidP="00C43E1B">
            <w:pPr>
              <w:pStyle w:val="NoSpacing"/>
              <w:numPr>
                <w:ilvl w:val="0"/>
                <w:numId w:val="1"/>
              </w:numPr>
              <w:rPr>
                <w:rFonts w:ascii="Helvetica" w:eastAsia="Times New Roman" w:hAnsi="Helvetica" w:cs="Helvetica"/>
                <w:sz w:val="28"/>
                <w:szCs w:val="28"/>
              </w:rPr>
            </w:pPr>
            <w:r w:rsidRPr="00C415C0">
              <w:rPr>
                <w:rFonts w:ascii="Helvetica" w:eastAsia="Times New Roman" w:hAnsi="Helvetica" w:cs="Helvetica"/>
                <w:sz w:val="28"/>
                <w:szCs w:val="28"/>
              </w:rPr>
              <w:t>Overview &amp; introduction of the RITA-T</w:t>
            </w:r>
          </w:p>
          <w:p w14:paraId="401C06A5" w14:textId="77777777" w:rsidR="00C43E1B" w:rsidRPr="00C415C0" w:rsidRDefault="00C43E1B" w:rsidP="00C43E1B">
            <w:pPr>
              <w:pStyle w:val="NoSpacing"/>
              <w:numPr>
                <w:ilvl w:val="0"/>
                <w:numId w:val="1"/>
              </w:numPr>
              <w:rPr>
                <w:rFonts w:ascii="Helvetica" w:hAnsi="Helvetica" w:cs="Helvetica"/>
                <w:color w:val="202020"/>
                <w:sz w:val="28"/>
                <w:szCs w:val="28"/>
              </w:rPr>
            </w:pPr>
            <w:r w:rsidRPr="00C415C0">
              <w:rPr>
                <w:rFonts w:ascii="Helvetica" w:hAnsi="Helvetica" w:cs="Helvetica"/>
                <w:sz w:val="28"/>
                <w:szCs w:val="28"/>
              </w:rPr>
              <w:t>RITA-T models in Early Intervention and Primary Care</w:t>
            </w:r>
          </w:p>
          <w:p w14:paraId="09A22365" w14:textId="77777777" w:rsidR="00C43E1B" w:rsidRPr="00C415C0" w:rsidRDefault="00C43E1B" w:rsidP="00C43E1B">
            <w:pPr>
              <w:pStyle w:val="NoSpacing"/>
              <w:numPr>
                <w:ilvl w:val="0"/>
                <w:numId w:val="1"/>
              </w:numPr>
              <w:rPr>
                <w:rFonts w:ascii="Arial" w:hAnsi="Arial" w:cs="Arial"/>
                <w:b/>
                <w:color w:val="202020"/>
                <w:sz w:val="28"/>
                <w:szCs w:val="28"/>
              </w:rPr>
            </w:pPr>
            <w:r w:rsidRPr="00C415C0">
              <w:rPr>
                <w:rFonts w:ascii="Helvetica" w:hAnsi="Helvetica" w:cs="Helvetica"/>
                <w:b/>
                <w:color w:val="202020"/>
                <w:sz w:val="28"/>
                <w:szCs w:val="28"/>
              </w:rPr>
              <w:t>RITA-T reliability training</w:t>
            </w:r>
          </w:p>
          <w:p w14:paraId="34AE0C64" w14:textId="77777777" w:rsidR="00C524D6" w:rsidRPr="00C524D6" w:rsidRDefault="00C43E1B" w:rsidP="00C524D6">
            <w:pPr>
              <w:pStyle w:val="NoSpacing"/>
              <w:numPr>
                <w:ilvl w:val="0"/>
                <w:numId w:val="1"/>
              </w:numPr>
              <w:rPr>
                <w:rFonts w:ascii="Arial" w:hAnsi="Arial" w:cs="Arial"/>
                <w:b/>
                <w:bCs/>
                <w:color w:val="202020"/>
                <w:sz w:val="28"/>
                <w:szCs w:val="28"/>
              </w:rPr>
            </w:pPr>
            <w:r w:rsidRPr="00C415C0">
              <w:rPr>
                <w:rFonts w:ascii="Helvetica" w:hAnsi="Helvetica" w:cs="Helvetica"/>
                <w:b/>
                <w:color w:val="202020"/>
                <w:sz w:val="28"/>
                <w:szCs w:val="28"/>
              </w:rPr>
              <w:t>RITA-T kits available for purchase ($6</w:t>
            </w:r>
            <w:r w:rsidR="00C524D6">
              <w:rPr>
                <w:rFonts w:ascii="Helvetica" w:hAnsi="Helvetica" w:cs="Helvetica"/>
                <w:b/>
                <w:color w:val="202020"/>
                <w:sz w:val="28"/>
                <w:szCs w:val="28"/>
              </w:rPr>
              <w:t xml:space="preserve">0 for the kit + $15 shipping = </w:t>
            </w:r>
            <w:r w:rsidR="00C4459B">
              <w:rPr>
                <w:rFonts w:ascii="Helvetica" w:hAnsi="Helvetica" w:cs="Helvetica"/>
                <w:b/>
                <w:color w:val="202020"/>
                <w:sz w:val="28"/>
                <w:szCs w:val="28"/>
              </w:rPr>
              <w:t>$75</w:t>
            </w:r>
            <w:r w:rsidR="00C524D6">
              <w:rPr>
                <w:rFonts w:ascii="Helvetica" w:hAnsi="Helvetica" w:cs="Helvetica"/>
                <w:b/>
                <w:color w:val="202020"/>
                <w:sz w:val="28"/>
                <w:szCs w:val="28"/>
              </w:rPr>
              <w:t>)</w:t>
            </w:r>
            <w:r w:rsidR="00C4459B">
              <w:rPr>
                <w:rFonts w:ascii="Helvetica" w:hAnsi="Helvetica" w:cs="Helvetica"/>
                <w:b/>
                <w:color w:val="202020"/>
                <w:sz w:val="28"/>
                <w:szCs w:val="28"/>
              </w:rPr>
              <w:t xml:space="preserve"> </w:t>
            </w:r>
          </w:p>
          <w:p w14:paraId="2C3498A2" w14:textId="666B1268" w:rsidR="00C415C0" w:rsidRPr="00C4459B" w:rsidRDefault="00C415C0" w:rsidP="00C524D6">
            <w:pPr>
              <w:pStyle w:val="NoSpacing"/>
              <w:numPr>
                <w:ilvl w:val="0"/>
                <w:numId w:val="1"/>
              </w:numPr>
              <w:rPr>
                <w:rStyle w:val="Strong"/>
                <w:rFonts w:ascii="Arial" w:hAnsi="Arial" w:cs="Arial"/>
                <w:color w:val="202020"/>
                <w:sz w:val="28"/>
                <w:szCs w:val="28"/>
              </w:rPr>
            </w:pPr>
            <w:r w:rsidRPr="00C4459B">
              <w:rPr>
                <w:rStyle w:val="Strong"/>
                <w:rFonts w:ascii="Arial" w:hAnsi="Arial" w:cs="Arial"/>
                <w:color w:val="202020"/>
                <w:sz w:val="28"/>
                <w:szCs w:val="28"/>
              </w:rPr>
              <w:t>All those who registered will have access to online training, videos, scoring sheets and manual.</w:t>
            </w:r>
          </w:p>
        </w:tc>
        <w:tc>
          <w:tcPr>
            <w:tcW w:w="4315" w:type="dxa"/>
          </w:tcPr>
          <w:p w14:paraId="78D04881" w14:textId="77777777" w:rsidR="00C43E1B" w:rsidRPr="00C4459B" w:rsidRDefault="00C43E1B" w:rsidP="00C415C0">
            <w:pPr>
              <w:spacing w:line="300" w:lineRule="auto"/>
              <w:jc w:val="center"/>
              <w:rPr>
                <w:rStyle w:val="Strong"/>
                <w:color w:val="00B050"/>
                <w:sz w:val="28"/>
                <w:szCs w:val="28"/>
                <w:u w:val="single"/>
              </w:rPr>
            </w:pPr>
            <w:r w:rsidRPr="00C4459B">
              <w:rPr>
                <w:rStyle w:val="Strong"/>
                <w:color w:val="00B050"/>
                <w:sz w:val="28"/>
                <w:szCs w:val="28"/>
                <w:u w:val="single"/>
              </w:rPr>
              <w:t>Thursday April 9, 2020</w:t>
            </w:r>
          </w:p>
          <w:p w14:paraId="59E04022" w14:textId="77777777" w:rsidR="00C43E1B" w:rsidRPr="00C4459B" w:rsidRDefault="00C415C0" w:rsidP="00C415C0">
            <w:pPr>
              <w:spacing w:line="300" w:lineRule="auto"/>
              <w:jc w:val="center"/>
              <w:rPr>
                <w:rStyle w:val="Strong"/>
                <w:color w:val="00B050"/>
                <w:sz w:val="28"/>
                <w:szCs w:val="28"/>
                <w:u w:val="single"/>
              </w:rPr>
            </w:pPr>
            <w:r w:rsidRPr="00C4459B">
              <w:rPr>
                <w:rStyle w:val="Strong"/>
                <w:color w:val="00B050"/>
                <w:sz w:val="28"/>
                <w:szCs w:val="28"/>
                <w:u w:val="single"/>
              </w:rPr>
              <w:t>ZOOM training</w:t>
            </w:r>
          </w:p>
          <w:p w14:paraId="46CD6289" w14:textId="3153C076" w:rsidR="00C415C0" w:rsidRPr="00C4459B" w:rsidRDefault="00C415C0" w:rsidP="00C415C0">
            <w:pPr>
              <w:spacing w:line="300" w:lineRule="auto"/>
              <w:jc w:val="center"/>
              <w:rPr>
                <w:rStyle w:val="Strong"/>
                <w:rFonts w:ascii="Arial" w:hAnsi="Arial" w:cs="Arial"/>
                <w:color w:val="00B050"/>
                <w:sz w:val="28"/>
                <w:szCs w:val="28"/>
                <w:u w:val="single"/>
              </w:rPr>
            </w:pPr>
            <w:r w:rsidRPr="00C4459B">
              <w:rPr>
                <w:rStyle w:val="Strong"/>
                <w:rFonts w:ascii="Arial" w:hAnsi="Arial" w:cs="Arial"/>
                <w:color w:val="00B050"/>
                <w:sz w:val="28"/>
                <w:szCs w:val="28"/>
                <w:u w:val="single"/>
              </w:rPr>
              <w:t>1</w:t>
            </w:r>
            <w:r w:rsidR="008E5AD6">
              <w:rPr>
                <w:rStyle w:val="Strong"/>
                <w:rFonts w:ascii="Arial" w:hAnsi="Arial" w:cs="Arial"/>
                <w:color w:val="00B050"/>
                <w:sz w:val="28"/>
                <w:szCs w:val="28"/>
                <w:u w:val="single"/>
              </w:rPr>
              <w:t>:00</w:t>
            </w:r>
            <w:r w:rsidRPr="00C4459B">
              <w:rPr>
                <w:rStyle w:val="Strong"/>
                <w:rFonts w:ascii="Arial" w:hAnsi="Arial" w:cs="Arial"/>
                <w:color w:val="00B050"/>
                <w:sz w:val="28"/>
                <w:szCs w:val="28"/>
                <w:u w:val="single"/>
              </w:rPr>
              <w:t>pm</w:t>
            </w:r>
            <w:r w:rsidR="008E5AD6">
              <w:rPr>
                <w:rStyle w:val="Strong"/>
                <w:rFonts w:ascii="Arial" w:hAnsi="Arial" w:cs="Arial"/>
                <w:color w:val="00B050"/>
                <w:sz w:val="28"/>
                <w:szCs w:val="28"/>
                <w:u w:val="single"/>
              </w:rPr>
              <w:t xml:space="preserve"> </w:t>
            </w:r>
            <w:r w:rsidRPr="00C4459B">
              <w:rPr>
                <w:rStyle w:val="Strong"/>
                <w:rFonts w:ascii="Arial" w:hAnsi="Arial" w:cs="Arial"/>
                <w:color w:val="00B050"/>
                <w:sz w:val="28"/>
                <w:szCs w:val="28"/>
                <w:u w:val="single"/>
              </w:rPr>
              <w:t>-</w:t>
            </w:r>
            <w:r w:rsidR="008E5AD6">
              <w:rPr>
                <w:rStyle w:val="Strong"/>
                <w:rFonts w:ascii="Arial" w:hAnsi="Arial" w:cs="Arial"/>
                <w:color w:val="00B050"/>
                <w:sz w:val="28"/>
                <w:szCs w:val="28"/>
                <w:u w:val="single"/>
              </w:rPr>
              <w:t xml:space="preserve"> </w:t>
            </w:r>
            <w:r w:rsidRPr="00C4459B">
              <w:rPr>
                <w:rStyle w:val="Strong"/>
                <w:rFonts w:ascii="Arial" w:hAnsi="Arial" w:cs="Arial"/>
                <w:color w:val="00B050"/>
                <w:sz w:val="28"/>
                <w:szCs w:val="28"/>
                <w:u w:val="single"/>
              </w:rPr>
              <w:t>4:30pm</w:t>
            </w:r>
          </w:p>
          <w:p w14:paraId="1FC4649F" w14:textId="77777777" w:rsidR="00C415C0" w:rsidRPr="00C415C0" w:rsidRDefault="00C415C0" w:rsidP="00C415C0">
            <w:pPr>
              <w:spacing w:line="300" w:lineRule="auto"/>
              <w:jc w:val="center"/>
              <w:rPr>
                <w:rStyle w:val="Strong"/>
                <w:rFonts w:ascii="Arial" w:hAnsi="Arial" w:cs="Arial"/>
                <w:color w:val="202020"/>
                <w:sz w:val="24"/>
                <w:szCs w:val="24"/>
              </w:rPr>
            </w:pPr>
            <w:r w:rsidRPr="00C415C0">
              <w:rPr>
                <w:rStyle w:val="Strong"/>
                <w:rFonts w:ascii="Arial" w:hAnsi="Arial" w:cs="Arial"/>
                <w:color w:val="202020"/>
                <w:sz w:val="24"/>
                <w:szCs w:val="24"/>
              </w:rPr>
              <w:t>Two options:</w:t>
            </w:r>
          </w:p>
          <w:p w14:paraId="56B7AC9E" w14:textId="568D9EF8" w:rsidR="00C415C0" w:rsidRPr="00C415C0" w:rsidRDefault="00C415C0" w:rsidP="00C415C0">
            <w:pPr>
              <w:spacing w:line="300" w:lineRule="auto"/>
              <w:jc w:val="center"/>
              <w:rPr>
                <w:rStyle w:val="Strong"/>
                <w:rFonts w:ascii="Arial" w:hAnsi="Arial" w:cs="Arial"/>
                <w:color w:val="202020"/>
                <w:sz w:val="24"/>
                <w:szCs w:val="24"/>
              </w:rPr>
            </w:pPr>
            <w:r w:rsidRPr="00C415C0">
              <w:rPr>
                <w:rStyle w:val="Strong"/>
                <w:rFonts w:ascii="Arial" w:hAnsi="Arial" w:cs="Arial"/>
                <w:color w:val="202020"/>
                <w:sz w:val="24"/>
                <w:szCs w:val="24"/>
              </w:rPr>
              <w:t>1) Do 90 minutes Zoom overview and then do online training individually</w:t>
            </w:r>
          </w:p>
          <w:p w14:paraId="72F25C49" w14:textId="52DC1517" w:rsidR="00C415C0" w:rsidRPr="00C415C0" w:rsidRDefault="00C415C0" w:rsidP="00C415C0">
            <w:pPr>
              <w:spacing w:line="300" w:lineRule="auto"/>
              <w:jc w:val="center"/>
              <w:rPr>
                <w:rStyle w:val="Strong"/>
                <w:rFonts w:ascii="Arial" w:hAnsi="Arial" w:cs="Arial"/>
                <w:color w:val="202020"/>
                <w:sz w:val="24"/>
                <w:szCs w:val="24"/>
              </w:rPr>
            </w:pPr>
            <w:r w:rsidRPr="00C415C0">
              <w:rPr>
                <w:rStyle w:val="Strong"/>
                <w:rFonts w:ascii="Arial" w:hAnsi="Arial" w:cs="Arial"/>
                <w:color w:val="202020"/>
                <w:sz w:val="24"/>
                <w:szCs w:val="24"/>
              </w:rPr>
              <w:t>Or</w:t>
            </w:r>
          </w:p>
          <w:p w14:paraId="188A849E" w14:textId="25E873DD" w:rsidR="00C415C0" w:rsidRPr="0017727C" w:rsidRDefault="00C415C0" w:rsidP="00C415C0">
            <w:pPr>
              <w:spacing w:line="300" w:lineRule="auto"/>
              <w:jc w:val="center"/>
              <w:rPr>
                <w:rStyle w:val="Strong"/>
                <w:rFonts w:ascii="Arial" w:hAnsi="Arial" w:cs="Arial"/>
                <w:color w:val="202020"/>
              </w:rPr>
            </w:pPr>
            <w:r w:rsidRPr="00C415C0">
              <w:rPr>
                <w:rStyle w:val="Strong"/>
                <w:rFonts w:ascii="Arial" w:hAnsi="Arial" w:cs="Arial"/>
                <w:color w:val="202020"/>
                <w:sz w:val="24"/>
                <w:szCs w:val="24"/>
              </w:rPr>
              <w:t>2) Stay for the whole 3.5 hours and do overview and group training</w:t>
            </w:r>
          </w:p>
        </w:tc>
      </w:tr>
    </w:tbl>
    <w:p w14:paraId="1EBFC493" w14:textId="1A2F8E68" w:rsidR="00C43E1B" w:rsidRDefault="00C43E1B" w:rsidP="00C43E1B">
      <w:pPr>
        <w:spacing w:line="300" w:lineRule="auto"/>
        <w:rPr>
          <w:rStyle w:val="Strong"/>
        </w:rPr>
      </w:pPr>
    </w:p>
    <w:p w14:paraId="643E1B63" w14:textId="77777777" w:rsidR="00C524D6" w:rsidRDefault="00C524D6" w:rsidP="00C4459B">
      <w:pPr>
        <w:spacing w:line="300" w:lineRule="auto"/>
        <w:jc w:val="center"/>
        <w:rPr>
          <w:rStyle w:val="Strong"/>
          <w:sz w:val="24"/>
          <w:szCs w:val="24"/>
        </w:rPr>
      </w:pPr>
    </w:p>
    <w:p w14:paraId="558D4908" w14:textId="141E2A01" w:rsidR="00C4459B" w:rsidRDefault="004D6723" w:rsidP="00C4459B">
      <w:pPr>
        <w:spacing w:line="300" w:lineRule="auto"/>
        <w:jc w:val="center"/>
        <w:rPr>
          <w:rStyle w:val="Strong"/>
          <w:sz w:val="24"/>
          <w:szCs w:val="24"/>
        </w:rPr>
      </w:pPr>
      <w:r w:rsidRPr="00C4459B">
        <w:rPr>
          <w:rStyle w:val="Strong"/>
          <w:sz w:val="24"/>
          <w:szCs w:val="24"/>
        </w:rPr>
        <w:lastRenderedPageBreak/>
        <w:t>REGISTRATION</w:t>
      </w:r>
      <w:r w:rsidR="00C4459B" w:rsidRPr="00C4459B">
        <w:rPr>
          <w:rStyle w:val="Strong"/>
          <w:sz w:val="24"/>
          <w:szCs w:val="24"/>
        </w:rPr>
        <w:t xml:space="preserve"> FEE FOR THE TRAINING: for those seeking CEU and CME: </w:t>
      </w:r>
    </w:p>
    <w:p w14:paraId="2D76F942" w14:textId="7417F134" w:rsidR="004D6723" w:rsidRPr="00C4459B" w:rsidRDefault="00C4459B" w:rsidP="00C4459B">
      <w:pPr>
        <w:spacing w:line="300" w:lineRule="auto"/>
        <w:jc w:val="center"/>
        <w:rPr>
          <w:rStyle w:val="Strong"/>
          <w:sz w:val="24"/>
          <w:szCs w:val="24"/>
        </w:rPr>
      </w:pPr>
      <w:r w:rsidRPr="00C4459B">
        <w:rPr>
          <w:rStyle w:val="Strong"/>
          <w:sz w:val="24"/>
          <w:szCs w:val="24"/>
        </w:rPr>
        <w:t>$15</w:t>
      </w:r>
    </w:p>
    <w:p w14:paraId="582F3764" w14:textId="3CF08D28" w:rsidR="00C43E1B" w:rsidRPr="00C4459B" w:rsidRDefault="004D6723" w:rsidP="00C4459B">
      <w:pPr>
        <w:spacing w:line="300" w:lineRule="auto"/>
        <w:jc w:val="center"/>
        <w:rPr>
          <w:rFonts w:ascii="Arial" w:hAnsi="Arial" w:cs="Arial"/>
          <w:color w:val="202020"/>
          <w:sz w:val="24"/>
          <w:szCs w:val="24"/>
        </w:rPr>
      </w:pPr>
      <w:r w:rsidRPr="00C4459B">
        <w:rPr>
          <w:rStyle w:val="Strong"/>
          <w:rFonts w:ascii="Arial" w:hAnsi="Arial" w:cs="Arial"/>
          <w:color w:val="202020"/>
          <w:sz w:val="24"/>
          <w:szCs w:val="24"/>
        </w:rPr>
        <w:t>To pay by Credit Card</w:t>
      </w:r>
      <w:r w:rsidRPr="00C4459B">
        <w:rPr>
          <w:rFonts w:ascii="Arial" w:hAnsi="Arial" w:cs="Arial"/>
          <w:color w:val="202020"/>
          <w:sz w:val="24"/>
          <w:szCs w:val="24"/>
        </w:rPr>
        <w:t xml:space="preserve">, </w:t>
      </w:r>
      <w:hyperlink r:id="rId6" w:tgtFrame="_blank" w:history="1">
        <w:r w:rsidRPr="00C4459B">
          <w:rPr>
            <w:rStyle w:val="Strong"/>
            <w:rFonts w:ascii="Arial" w:hAnsi="Arial" w:cs="Arial"/>
            <w:color w:val="007C89"/>
            <w:sz w:val="24"/>
            <w:szCs w:val="24"/>
            <w:u w:val="single"/>
          </w:rPr>
          <w:t>register and pay here</w:t>
        </w:r>
      </w:hyperlink>
      <w:r w:rsidRPr="00C4459B">
        <w:rPr>
          <w:rFonts w:ascii="Arial" w:hAnsi="Arial" w:cs="Arial"/>
          <w:color w:val="202020"/>
          <w:sz w:val="24"/>
          <w:szCs w:val="24"/>
        </w:rPr>
        <w:t>. There is a small fee to pay by credit card</w:t>
      </w:r>
    </w:p>
    <w:tbl>
      <w:tblPr>
        <w:tblW w:w="5000" w:type="pct"/>
        <w:tblCellMar>
          <w:left w:w="0" w:type="dxa"/>
          <w:right w:w="0" w:type="dxa"/>
        </w:tblCellMar>
        <w:tblLook w:val="04A0" w:firstRow="1" w:lastRow="0" w:firstColumn="1" w:lastColumn="0" w:noHBand="0" w:noVBand="1"/>
      </w:tblPr>
      <w:tblGrid>
        <w:gridCol w:w="9360"/>
      </w:tblGrid>
      <w:tr w:rsidR="00C43E1B" w:rsidRPr="00C4459B" w14:paraId="04430C28" w14:textId="77777777" w:rsidTr="00E16D58">
        <w:tc>
          <w:tcPr>
            <w:tcW w:w="0" w:type="auto"/>
            <w:tcMar>
              <w:top w:w="135" w:type="dxa"/>
              <w:left w:w="0" w:type="dxa"/>
              <w:bottom w:w="0" w:type="dxa"/>
              <w:right w:w="0" w:type="dxa"/>
            </w:tcMar>
            <w:hideMark/>
          </w:tcPr>
          <w:p w14:paraId="00FCFB58" w14:textId="77777777" w:rsidR="00C43E1B" w:rsidRPr="00C4459B" w:rsidRDefault="00C43E1B" w:rsidP="00E16D58">
            <w:pPr>
              <w:rPr>
                <w:rFonts w:ascii="Times New Roman" w:eastAsia="Times New Roman" w:hAnsi="Times New Roman" w:cs="Times New Roman"/>
                <w:sz w:val="24"/>
                <w:szCs w:val="24"/>
              </w:rPr>
            </w:pPr>
          </w:p>
        </w:tc>
      </w:tr>
      <w:tr w:rsidR="00C4459B" w:rsidRPr="00C4459B" w14:paraId="2A404C2F" w14:textId="77777777" w:rsidTr="00E16D58">
        <w:tc>
          <w:tcPr>
            <w:tcW w:w="0" w:type="auto"/>
            <w:tcMar>
              <w:top w:w="135" w:type="dxa"/>
              <w:left w:w="0" w:type="dxa"/>
              <w:bottom w:w="0" w:type="dxa"/>
              <w:right w:w="0" w:type="dxa"/>
            </w:tcMar>
          </w:tcPr>
          <w:p w14:paraId="55E0C05B" w14:textId="77777777" w:rsidR="00C4459B" w:rsidRPr="00C4459B" w:rsidRDefault="00C4459B" w:rsidP="00E16D58">
            <w:pPr>
              <w:rPr>
                <w:rFonts w:ascii="Times New Roman" w:eastAsia="Times New Roman" w:hAnsi="Times New Roman" w:cs="Times New Roman"/>
                <w:sz w:val="24"/>
                <w:szCs w:val="24"/>
              </w:rPr>
            </w:pPr>
          </w:p>
        </w:tc>
      </w:tr>
    </w:tbl>
    <w:p w14:paraId="38DD92C3" w14:textId="5478E87E" w:rsidR="00C4459B" w:rsidRPr="00C4459B" w:rsidRDefault="00C4459B" w:rsidP="00C4459B">
      <w:pPr>
        <w:pStyle w:val="NormalWeb"/>
        <w:spacing w:before="0" w:beforeAutospacing="0" w:after="0" w:afterAutospacing="0"/>
        <w:rPr>
          <w:rFonts w:ascii="Arial" w:hAnsi="Arial" w:cs="Arial"/>
          <w:color w:val="000000"/>
          <w:sz w:val="24"/>
          <w:szCs w:val="24"/>
        </w:rPr>
      </w:pPr>
      <w:r w:rsidRPr="00C4459B">
        <w:rPr>
          <w:rFonts w:ascii="Arial" w:hAnsi="Arial" w:cs="Arial"/>
          <w:color w:val="000000"/>
          <w:sz w:val="24"/>
          <w:szCs w:val="24"/>
        </w:rPr>
        <w:t>If you were interested in purchasing the screening kit, we have attached the order form below and we will update you as soon as we are able to ship the kits out. The total cost for the kits are $75 ($60 kit + $15 shipping costs)</w:t>
      </w:r>
    </w:p>
    <w:p w14:paraId="27540634" w14:textId="77777777" w:rsidR="00C4459B" w:rsidRPr="00C4459B" w:rsidRDefault="00C4459B" w:rsidP="00C4459B">
      <w:pPr>
        <w:pStyle w:val="NormalWeb"/>
        <w:spacing w:before="0" w:beforeAutospacing="0" w:after="0" w:afterAutospacing="0"/>
        <w:rPr>
          <w:rFonts w:ascii="Arial" w:hAnsi="Arial" w:cs="Arial"/>
          <w:color w:val="000000"/>
          <w:sz w:val="24"/>
          <w:szCs w:val="24"/>
        </w:rPr>
      </w:pPr>
    </w:p>
    <w:p w14:paraId="5D7EB7AE" w14:textId="77777777" w:rsidR="00C4459B" w:rsidRPr="00C4459B" w:rsidRDefault="008E5AD6" w:rsidP="00C4459B">
      <w:pPr>
        <w:pStyle w:val="NormalWeb"/>
        <w:spacing w:before="0" w:beforeAutospacing="0" w:after="0" w:afterAutospacing="0"/>
        <w:rPr>
          <w:rFonts w:ascii="Arial" w:hAnsi="Arial" w:cs="Arial"/>
          <w:color w:val="000000"/>
          <w:sz w:val="24"/>
          <w:szCs w:val="24"/>
        </w:rPr>
      </w:pPr>
      <w:hyperlink r:id="rId7" w:history="1">
        <w:r w:rsidR="00C4459B" w:rsidRPr="00C4459B">
          <w:rPr>
            <w:rStyle w:val="Hyperlink"/>
            <w:rFonts w:ascii="Arial" w:hAnsi="Arial" w:cs="Arial"/>
            <w:sz w:val="24"/>
            <w:szCs w:val="24"/>
          </w:rPr>
          <w:t>https://umassmed.ungerboeck.com/prod/emc00/register.aspx?OrgCode=10&amp;EvtID=5924&amp;AppCode=REG&amp;CC=119122303651</w:t>
        </w:r>
      </w:hyperlink>
      <w:r w:rsidR="00C4459B" w:rsidRPr="00C4459B">
        <w:rPr>
          <w:rFonts w:ascii="Arial" w:hAnsi="Arial" w:cs="Arial"/>
          <w:color w:val="000000"/>
          <w:sz w:val="24"/>
          <w:szCs w:val="24"/>
        </w:rPr>
        <w:t> </w:t>
      </w:r>
    </w:p>
    <w:p w14:paraId="010F7F11" w14:textId="77777777" w:rsidR="00C43E1B" w:rsidRPr="009E243C" w:rsidRDefault="00C43E1B" w:rsidP="00C43E1B">
      <w:pPr>
        <w:spacing w:before="100" w:beforeAutospacing="1" w:after="100" w:afterAutospacing="1"/>
        <w:ind w:left="-36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5526"/>
      </w:tblGrid>
      <w:tr w:rsidR="00C43E1B" w14:paraId="5BAB6268" w14:textId="77777777" w:rsidTr="00EF04CD">
        <w:tc>
          <w:tcPr>
            <w:tcW w:w="4675" w:type="dxa"/>
          </w:tcPr>
          <w:p w14:paraId="4A8A64F0" w14:textId="77777777" w:rsidR="00C43E1B" w:rsidRPr="000B73EE" w:rsidRDefault="00C43E1B" w:rsidP="00E16D58">
            <w:pPr>
              <w:pStyle w:val="Default"/>
              <w:rPr>
                <w:color w:val="auto"/>
                <w:sz w:val="20"/>
                <w:szCs w:val="20"/>
              </w:rPr>
            </w:pPr>
            <w:r w:rsidRPr="000B73EE">
              <w:rPr>
                <w:b/>
                <w:bCs/>
                <w:i/>
                <w:iCs/>
                <w:color w:val="auto"/>
                <w:sz w:val="20"/>
                <w:szCs w:val="20"/>
              </w:rPr>
              <w:t>CME Accreditation Statement</w:t>
            </w:r>
          </w:p>
          <w:p w14:paraId="3A4F1E66" w14:textId="77777777" w:rsidR="00C43E1B" w:rsidRDefault="00C43E1B" w:rsidP="00E16D58">
            <w:pPr>
              <w:pStyle w:val="Default"/>
              <w:rPr>
                <w:color w:val="auto"/>
                <w:sz w:val="20"/>
                <w:szCs w:val="20"/>
              </w:rPr>
            </w:pPr>
            <w:r w:rsidRPr="000B73EE">
              <w:rPr>
                <w:color w:val="auto"/>
                <w:sz w:val="20"/>
                <w:szCs w:val="20"/>
              </w:rPr>
              <w:t xml:space="preserve">The University of Massachusetts Medical School is accredited by the Accreditation Council for Continuing Medical Education to provide continuing medical education for physicians. </w:t>
            </w:r>
          </w:p>
          <w:p w14:paraId="084DF62A" w14:textId="77777777" w:rsidR="00C43E1B" w:rsidRPr="000B73EE" w:rsidRDefault="00C43E1B" w:rsidP="00E16D58">
            <w:pPr>
              <w:pStyle w:val="Default"/>
              <w:rPr>
                <w:color w:val="auto"/>
                <w:sz w:val="20"/>
                <w:szCs w:val="20"/>
              </w:rPr>
            </w:pPr>
          </w:p>
          <w:p w14:paraId="31E96B32" w14:textId="77777777" w:rsidR="00C43E1B" w:rsidRPr="000B73EE" w:rsidRDefault="00C43E1B" w:rsidP="00E16D58">
            <w:pPr>
              <w:pStyle w:val="Default"/>
              <w:rPr>
                <w:color w:val="auto"/>
                <w:sz w:val="20"/>
                <w:szCs w:val="20"/>
              </w:rPr>
            </w:pPr>
            <w:r w:rsidRPr="000B73EE">
              <w:rPr>
                <w:b/>
                <w:bCs/>
                <w:i/>
                <w:iCs/>
                <w:color w:val="auto"/>
                <w:sz w:val="20"/>
                <w:szCs w:val="20"/>
              </w:rPr>
              <w:t xml:space="preserve">Designation Statement </w:t>
            </w:r>
          </w:p>
          <w:p w14:paraId="62C23102" w14:textId="64A75B7A" w:rsidR="00C43E1B" w:rsidRDefault="00C43E1B" w:rsidP="00E16D58">
            <w:pPr>
              <w:pStyle w:val="Default"/>
              <w:rPr>
                <w:sz w:val="20"/>
                <w:szCs w:val="20"/>
              </w:rPr>
            </w:pPr>
            <w:r w:rsidRPr="000B73EE">
              <w:rPr>
                <w:sz w:val="20"/>
                <w:szCs w:val="20"/>
              </w:rPr>
              <w:t xml:space="preserve">The University of Massachusetts Medical School designates this live activity for a maximum of </w:t>
            </w:r>
            <w:r w:rsidR="00C415C0">
              <w:rPr>
                <w:sz w:val="20"/>
                <w:szCs w:val="20"/>
              </w:rPr>
              <w:t>3.5</w:t>
            </w:r>
            <w:r w:rsidRPr="000B73EE">
              <w:rPr>
                <w:sz w:val="20"/>
                <w:szCs w:val="20"/>
              </w:rPr>
              <w:t xml:space="preserve"> </w:t>
            </w:r>
            <w:r w:rsidRPr="000B73EE">
              <w:rPr>
                <w:i/>
                <w:iCs/>
                <w:sz w:val="20"/>
                <w:szCs w:val="20"/>
              </w:rPr>
              <w:t>AMA PRA Category 1 Credits™</w:t>
            </w:r>
            <w:r w:rsidRPr="000B73EE">
              <w:rPr>
                <w:sz w:val="20"/>
                <w:szCs w:val="20"/>
              </w:rPr>
              <w:t xml:space="preserve">. Physicians should claim only credit commensurate with the extent of their participation in the activity. </w:t>
            </w:r>
            <w:r w:rsidRPr="000B73EE">
              <w:rPr>
                <w:b/>
                <w:bCs/>
                <w:i/>
                <w:iCs/>
                <w:sz w:val="20"/>
                <w:szCs w:val="20"/>
              </w:rPr>
              <w:t xml:space="preserve">Nursing: </w:t>
            </w:r>
            <w:r w:rsidRPr="000B73EE">
              <w:rPr>
                <w:sz w:val="20"/>
                <w:szCs w:val="20"/>
              </w:rPr>
              <w:t xml:space="preserve">This offering meets the requirements for a maximum of </w:t>
            </w:r>
            <w:r w:rsidR="00C415C0">
              <w:rPr>
                <w:b/>
                <w:bCs/>
                <w:sz w:val="20"/>
                <w:szCs w:val="20"/>
              </w:rPr>
              <w:t>4</w:t>
            </w:r>
            <w:r w:rsidR="00C415C0">
              <w:rPr>
                <w:sz w:val="20"/>
                <w:szCs w:val="20"/>
              </w:rPr>
              <w:t>.2</w:t>
            </w:r>
            <w:r w:rsidRPr="000B73EE">
              <w:rPr>
                <w:b/>
                <w:bCs/>
                <w:sz w:val="20"/>
                <w:szCs w:val="20"/>
              </w:rPr>
              <w:t xml:space="preserve"> contact hours</w:t>
            </w:r>
            <w:r w:rsidRPr="000B73EE">
              <w:rPr>
                <w:sz w:val="20"/>
                <w:szCs w:val="20"/>
              </w:rPr>
              <w:t xml:space="preserve">, as specified by the Massachusetts Board of Registration in Nursing (244-CMR 5.04). Each nurse should claim only those hours of credit that he/she actually spent in the educational activity. </w:t>
            </w:r>
            <w:r w:rsidRPr="000B73EE">
              <w:rPr>
                <w:rFonts w:ascii="Helvetica" w:hAnsi="Helvetica" w:cs="Helvetica"/>
                <w:sz w:val="20"/>
                <w:szCs w:val="20"/>
              </w:rPr>
              <w:t> </w:t>
            </w:r>
            <w:r w:rsidRPr="000B73EE">
              <w:rPr>
                <w:sz w:val="20"/>
                <w:szCs w:val="20"/>
              </w:rPr>
              <w:t>At this time we are not offering certification for MOC Part 2, ABP.  You may contact the ABP directly to inquire approval for MOC certification.</w:t>
            </w:r>
          </w:p>
        </w:tc>
        <w:tc>
          <w:tcPr>
            <w:tcW w:w="4675" w:type="dxa"/>
          </w:tcPr>
          <w:p w14:paraId="4EDEFD61" w14:textId="77777777" w:rsidR="00C43E1B" w:rsidRDefault="00C43E1B" w:rsidP="00E16D58">
            <w:pPr>
              <w:pStyle w:val="Default"/>
              <w:jc w:val="center"/>
              <w:rPr>
                <w:sz w:val="20"/>
                <w:szCs w:val="20"/>
              </w:rPr>
            </w:pPr>
            <w:r>
              <w:rPr>
                <w:noProof/>
              </w:rPr>
              <w:drawing>
                <wp:inline distT="0" distB="0" distL="0" distR="0" wp14:anchorId="58EB0666" wp14:editId="4B614FFF">
                  <wp:extent cx="3368040" cy="4434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TA-T for flyer.PNG"/>
                          <pic:cNvPicPr/>
                        </pic:nvPicPr>
                        <pic:blipFill>
                          <a:blip r:embed="rId8">
                            <a:extLst>
                              <a:ext uri="{28A0092B-C50C-407E-A947-70E740481C1C}">
                                <a14:useLocalDpi xmlns:a14="http://schemas.microsoft.com/office/drawing/2010/main" val="0"/>
                              </a:ext>
                            </a:extLst>
                          </a:blip>
                          <a:stretch>
                            <a:fillRect/>
                          </a:stretch>
                        </pic:blipFill>
                        <pic:spPr>
                          <a:xfrm>
                            <a:off x="0" y="0"/>
                            <a:ext cx="3368040" cy="4434840"/>
                          </a:xfrm>
                          <a:prstGeom prst="rect">
                            <a:avLst/>
                          </a:prstGeom>
                        </pic:spPr>
                      </pic:pic>
                    </a:graphicData>
                  </a:graphic>
                </wp:inline>
              </w:drawing>
            </w:r>
          </w:p>
        </w:tc>
      </w:tr>
    </w:tbl>
    <w:p w14:paraId="39C91777" w14:textId="77777777" w:rsidR="00C43E1B" w:rsidRDefault="00C43E1B" w:rsidP="00C43E1B"/>
    <w:sectPr w:rsidR="00C43E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4C4"/>
    <w:multiLevelType w:val="hybridMultilevel"/>
    <w:tmpl w:val="3F7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1B"/>
    <w:rsid w:val="000168D8"/>
    <w:rsid w:val="003F3B9C"/>
    <w:rsid w:val="004D6723"/>
    <w:rsid w:val="00816C18"/>
    <w:rsid w:val="008E5AD6"/>
    <w:rsid w:val="00904E6D"/>
    <w:rsid w:val="0091076A"/>
    <w:rsid w:val="009D21DD"/>
    <w:rsid w:val="00C415C0"/>
    <w:rsid w:val="00C43E1B"/>
    <w:rsid w:val="00C4459B"/>
    <w:rsid w:val="00C524D6"/>
    <w:rsid w:val="00EF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F64D8"/>
  <w15:chartTrackingRefBased/>
  <w15:docId w15:val="{B5EA49CB-272C-4D4B-A903-065A19EA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E1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43E1B"/>
    <w:rPr>
      <w:b/>
      <w:bCs/>
    </w:rPr>
  </w:style>
  <w:style w:type="table" w:styleId="TableGrid">
    <w:name w:val="Table Grid"/>
    <w:basedOn w:val="TableNormal"/>
    <w:uiPriority w:val="39"/>
    <w:rsid w:val="00C43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43E1B"/>
    <w:pPr>
      <w:spacing w:after="0" w:line="240" w:lineRule="auto"/>
    </w:pPr>
    <w:rPr>
      <w:rFonts w:ascii="Calibri" w:hAnsi="Calibri" w:cs="Calibri"/>
    </w:rPr>
  </w:style>
  <w:style w:type="paragraph" w:customStyle="1" w:styleId="Default">
    <w:name w:val="Default"/>
    <w:rsid w:val="00C43E1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168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8D8"/>
    <w:rPr>
      <w:rFonts w:ascii="Segoe UI" w:hAnsi="Segoe UI" w:cs="Segoe UI"/>
      <w:sz w:val="18"/>
      <w:szCs w:val="18"/>
    </w:rPr>
  </w:style>
  <w:style w:type="character" w:styleId="Hyperlink">
    <w:name w:val="Hyperlink"/>
    <w:basedOn w:val="DefaultParagraphFont"/>
    <w:uiPriority w:val="99"/>
    <w:semiHidden/>
    <w:unhideWhenUsed/>
    <w:rsid w:val="00C4459B"/>
    <w:rPr>
      <w:color w:val="0000FF"/>
      <w:u w:val="single"/>
    </w:rPr>
  </w:style>
  <w:style w:type="paragraph" w:styleId="NormalWeb">
    <w:name w:val="Normal (Web)"/>
    <w:basedOn w:val="Normal"/>
    <w:uiPriority w:val="99"/>
    <w:semiHidden/>
    <w:unhideWhenUsed/>
    <w:rsid w:val="00C445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7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umassmed.ungerboeck.com/prod/emc00/register.aspx?OrgCode=10&amp;EvtID=5924&amp;AppCode=REG&amp;CC=11912230365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ventbrite.com/e/rita-t-in-person-training-at-umass-medical-school-tickets-90225756667"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2229</Characters>
  <Application>Microsoft Office Word</Application>
  <DocSecurity>0</DocSecurity>
  <Lines>18</Lines>
  <Paragraphs>5</Paragraphs>
  <ScaleCrop>false</ScaleCrop>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Robsky</dc:creator>
  <cp:keywords/>
  <dc:description/>
  <cp:lastModifiedBy>Ravi, Manasa</cp:lastModifiedBy>
  <cp:revision>4</cp:revision>
  <cp:lastPrinted>2020-01-17T14:36:00Z</cp:lastPrinted>
  <dcterms:created xsi:type="dcterms:W3CDTF">2020-03-27T17:09:00Z</dcterms:created>
  <dcterms:modified xsi:type="dcterms:W3CDTF">2020-03-27T17:10:00Z</dcterms:modified>
</cp:coreProperties>
</file>